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EE400" w14:textId="77777777" w:rsidR="007553B8" w:rsidRDefault="007553B8" w:rsidP="007553B8">
      <w:pPr>
        <w:pStyle w:val="Titel"/>
      </w:pPr>
      <w:bookmarkStart w:id="0" w:name="STR1_DOCNAME"/>
      <w:bookmarkStart w:id="1" w:name="STR1_DOCNUMBER"/>
      <w:bookmarkStart w:id="2" w:name="_GoBack"/>
      <w:bookmarkEnd w:id="0"/>
      <w:bookmarkEnd w:id="1"/>
      <w:bookmarkEnd w:id="2"/>
    </w:p>
    <w:p w14:paraId="40FE3864" w14:textId="77777777" w:rsidR="00A1689E" w:rsidRDefault="00A1689E" w:rsidP="007553B8">
      <w:pPr>
        <w:pStyle w:val="Titel"/>
      </w:pPr>
    </w:p>
    <w:p w14:paraId="73C623E6" w14:textId="77777777" w:rsidR="00A1689E" w:rsidRDefault="00A1689E" w:rsidP="007553B8">
      <w:pPr>
        <w:pStyle w:val="Titel"/>
      </w:pPr>
    </w:p>
    <w:p w14:paraId="135C2B03" w14:textId="77777777" w:rsidR="00A1689E" w:rsidRDefault="00A1689E" w:rsidP="007553B8">
      <w:pPr>
        <w:pStyle w:val="Titel"/>
      </w:pPr>
    </w:p>
    <w:p w14:paraId="51EAE0B0" w14:textId="77777777" w:rsidR="00A1689E" w:rsidRDefault="00A1689E" w:rsidP="007553B8">
      <w:pPr>
        <w:pStyle w:val="Titel"/>
      </w:pPr>
    </w:p>
    <w:p w14:paraId="3ABAAE88" w14:textId="77777777" w:rsidR="00A1689E" w:rsidRDefault="00A1689E" w:rsidP="007553B8">
      <w:pPr>
        <w:pStyle w:val="Titel"/>
      </w:pPr>
    </w:p>
    <w:p w14:paraId="077C9441" w14:textId="77777777" w:rsidR="007553B8" w:rsidRDefault="007553B8" w:rsidP="00A1689E">
      <w:pPr>
        <w:pStyle w:val="Titel"/>
        <w:jc w:val="center"/>
      </w:pPr>
      <w:r>
        <w:t>Bilag 1 – Dokumentation</w:t>
      </w:r>
    </w:p>
    <w:p w14:paraId="515045B9" w14:textId="77777777" w:rsidR="007553B8" w:rsidRDefault="007553B8" w:rsidP="00A1689E">
      <w:pPr>
        <w:pStyle w:val="Titel"/>
        <w:jc w:val="center"/>
      </w:pPr>
    </w:p>
    <w:p w14:paraId="33A9BF1A" w14:textId="40EA0487" w:rsidR="007553B8" w:rsidRDefault="007553B8" w:rsidP="00A1689E">
      <w:pPr>
        <w:pStyle w:val="Titel"/>
        <w:jc w:val="center"/>
      </w:pPr>
      <w:r>
        <w:t>Teknisk Forskrift 3.4.1 - Rev. 2 Elforbrugsanlæg tilsluttet over 100 kV</w:t>
      </w:r>
    </w:p>
    <w:p w14:paraId="121520B7" w14:textId="77777777" w:rsidR="007553B8" w:rsidRDefault="007553B8" w:rsidP="007553B8">
      <w:r>
        <w:t xml:space="preserve"> </w:t>
      </w:r>
    </w:p>
    <w:p w14:paraId="4F94BEE8" w14:textId="77777777" w:rsidR="007553B8" w:rsidRDefault="007553B8" w:rsidP="007553B8"/>
    <w:p w14:paraId="186CAD7D" w14:textId="77777777" w:rsidR="007553B8" w:rsidRDefault="007553B8" w:rsidP="007553B8"/>
    <w:p w14:paraId="1C485AC5" w14:textId="77777777" w:rsidR="007553B8" w:rsidRDefault="007553B8" w:rsidP="007553B8"/>
    <w:p w14:paraId="1ECF008D" w14:textId="77777777" w:rsidR="007553B8" w:rsidRDefault="007553B8" w:rsidP="007553B8"/>
    <w:p w14:paraId="0654D18E" w14:textId="77777777" w:rsidR="007553B8" w:rsidRDefault="007553B8" w:rsidP="007553B8"/>
    <w:p w14:paraId="7EF7EE21" w14:textId="77777777" w:rsidR="007553B8" w:rsidRDefault="007553B8" w:rsidP="007553B8"/>
    <w:p w14:paraId="41CAAC44" w14:textId="77777777" w:rsidR="007553B8" w:rsidRDefault="007553B8" w:rsidP="007553B8"/>
    <w:p w14:paraId="173F83EC" w14:textId="77777777" w:rsidR="007553B8" w:rsidRDefault="007553B8" w:rsidP="007553B8"/>
    <w:p w14:paraId="7AB4B8B1" w14:textId="77777777" w:rsidR="007553B8" w:rsidRDefault="007553B8" w:rsidP="007553B8"/>
    <w:p w14:paraId="021E54D7" w14:textId="77777777" w:rsidR="007553B8" w:rsidRDefault="007553B8" w:rsidP="007553B8"/>
    <w:p w14:paraId="60A97D37" w14:textId="77777777" w:rsidR="007553B8" w:rsidRDefault="007553B8" w:rsidP="007553B8"/>
    <w:p w14:paraId="6135A144" w14:textId="77777777" w:rsidR="007553B8" w:rsidRDefault="007553B8" w:rsidP="007553B8"/>
    <w:p w14:paraId="617888F7" w14:textId="77777777" w:rsidR="007553B8" w:rsidRDefault="007553B8" w:rsidP="007553B8"/>
    <w:p w14:paraId="682B4EB5" w14:textId="77777777" w:rsidR="007553B8" w:rsidRDefault="007553B8" w:rsidP="007553B8"/>
    <w:p w14:paraId="607773EE" w14:textId="77777777" w:rsidR="007553B8" w:rsidRDefault="007553B8" w:rsidP="007553B8"/>
    <w:p w14:paraId="707A77D4" w14:textId="77777777" w:rsidR="007553B8" w:rsidRDefault="007553B8" w:rsidP="007553B8"/>
    <w:p w14:paraId="2553E638" w14:textId="77777777" w:rsidR="007553B8" w:rsidRDefault="007553B8" w:rsidP="007553B8"/>
    <w:p w14:paraId="1EB3C2E5" w14:textId="77777777" w:rsidR="007553B8" w:rsidRDefault="007553B8" w:rsidP="007553B8"/>
    <w:p w14:paraId="714888C8" w14:textId="77777777" w:rsidR="007553B8" w:rsidRDefault="007553B8" w:rsidP="007553B8"/>
    <w:p w14:paraId="06B44656" w14:textId="77777777" w:rsidR="007553B8" w:rsidRDefault="007553B8" w:rsidP="007553B8"/>
    <w:p w14:paraId="4CFB1773" w14:textId="77777777" w:rsidR="007553B8" w:rsidRDefault="007553B8" w:rsidP="007553B8"/>
    <w:tbl>
      <w:tblPr>
        <w:tblStyle w:val="Tabel-Gitter"/>
        <w:tblW w:w="0" w:type="auto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64"/>
        <w:gridCol w:w="964"/>
        <w:gridCol w:w="964"/>
        <w:gridCol w:w="964"/>
        <w:gridCol w:w="695"/>
      </w:tblGrid>
      <w:tr w:rsidR="007553B8" w14:paraId="7B1D38EF" w14:textId="77777777" w:rsidTr="007553B8">
        <w:trPr>
          <w:jc w:val="center"/>
        </w:trPr>
        <w:tc>
          <w:tcPr>
            <w:tcW w:w="675" w:type="dxa"/>
          </w:tcPr>
          <w:p w14:paraId="369E8B06" w14:textId="77777777" w:rsidR="007553B8" w:rsidRPr="001C0294" w:rsidRDefault="007553B8" w:rsidP="007553B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B483BB8" w14:textId="77777777" w:rsidR="007553B8" w:rsidRPr="001C0294" w:rsidRDefault="007553B8" w:rsidP="007553B8">
            <w:pPr>
              <w:rPr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1F1F1"/>
          </w:tcPr>
          <w:p w14:paraId="1D27FA2E" w14:textId="5FBB9C0B" w:rsidR="007553B8" w:rsidRPr="001C0294" w:rsidRDefault="007553B8" w:rsidP="007553B8">
            <w:pPr>
              <w:rPr>
                <w:sz w:val="16"/>
                <w:szCs w:val="16"/>
              </w:rPr>
            </w:pPr>
            <w:proofErr w:type="gramStart"/>
            <w:r w:rsidRPr="009515D1">
              <w:rPr>
                <w:sz w:val="16"/>
                <w:szCs w:val="16"/>
              </w:rPr>
              <w:t>30.06.2017</w:t>
            </w:r>
            <w:proofErr w:type="gramEnd"/>
          </w:p>
        </w:tc>
        <w:tc>
          <w:tcPr>
            <w:tcW w:w="964" w:type="dxa"/>
            <w:shd w:val="clear" w:color="auto" w:fill="F1F1F1"/>
          </w:tcPr>
          <w:p w14:paraId="21B5859D" w14:textId="3B5E3FC4" w:rsidR="007553B8" w:rsidRPr="001C0294" w:rsidRDefault="007553B8" w:rsidP="007553B8">
            <w:pPr>
              <w:rPr>
                <w:sz w:val="16"/>
                <w:szCs w:val="16"/>
              </w:rPr>
            </w:pPr>
            <w:proofErr w:type="gramStart"/>
            <w:r w:rsidRPr="00DE56B1">
              <w:rPr>
                <w:sz w:val="16"/>
                <w:szCs w:val="16"/>
              </w:rPr>
              <w:t>30.06.2017</w:t>
            </w:r>
            <w:proofErr w:type="gramEnd"/>
          </w:p>
        </w:tc>
        <w:tc>
          <w:tcPr>
            <w:tcW w:w="964" w:type="dxa"/>
            <w:shd w:val="clear" w:color="auto" w:fill="F1F1F1"/>
          </w:tcPr>
          <w:p w14:paraId="4BD395C7" w14:textId="29C12004" w:rsidR="007553B8" w:rsidRPr="001C0294" w:rsidRDefault="007553B8" w:rsidP="007553B8">
            <w:pPr>
              <w:rPr>
                <w:sz w:val="16"/>
                <w:szCs w:val="16"/>
              </w:rPr>
            </w:pPr>
            <w:proofErr w:type="gramStart"/>
            <w:r w:rsidRPr="00DE56B1">
              <w:rPr>
                <w:sz w:val="16"/>
                <w:szCs w:val="16"/>
              </w:rPr>
              <w:t>30.06.2017</w:t>
            </w:r>
            <w:proofErr w:type="gramEnd"/>
          </w:p>
        </w:tc>
        <w:tc>
          <w:tcPr>
            <w:tcW w:w="964" w:type="dxa"/>
            <w:shd w:val="clear" w:color="auto" w:fill="F1F1F1"/>
          </w:tcPr>
          <w:p w14:paraId="0F25C08C" w14:textId="70F5FCD0" w:rsidR="007553B8" w:rsidRPr="001C0294" w:rsidRDefault="007553B8" w:rsidP="007553B8">
            <w:pPr>
              <w:rPr>
                <w:sz w:val="16"/>
                <w:szCs w:val="16"/>
              </w:rPr>
            </w:pPr>
            <w:proofErr w:type="gramStart"/>
            <w:r w:rsidRPr="00DE56B1">
              <w:rPr>
                <w:sz w:val="16"/>
                <w:szCs w:val="16"/>
              </w:rPr>
              <w:t>06.07.2017</w:t>
            </w:r>
            <w:proofErr w:type="gramEnd"/>
          </w:p>
        </w:tc>
        <w:tc>
          <w:tcPr>
            <w:tcW w:w="695" w:type="dxa"/>
            <w:shd w:val="clear" w:color="auto" w:fill="008B8B"/>
          </w:tcPr>
          <w:p w14:paraId="365878C0" w14:textId="77777777" w:rsidR="007553B8" w:rsidRPr="001C0294" w:rsidRDefault="007553B8" w:rsidP="007553B8">
            <w:pPr>
              <w:pStyle w:val="HvidNormal0"/>
            </w:pPr>
            <w:r w:rsidRPr="001C0294">
              <w:t>[DATO]</w:t>
            </w:r>
          </w:p>
        </w:tc>
      </w:tr>
      <w:tr w:rsidR="007553B8" w14:paraId="555961C1" w14:textId="77777777" w:rsidTr="007553B8">
        <w:trPr>
          <w:jc w:val="center"/>
        </w:trPr>
        <w:tc>
          <w:tcPr>
            <w:tcW w:w="675" w:type="dxa"/>
            <w:tcBorders>
              <w:bottom w:val="single" w:sz="4" w:space="0" w:color="9D9D9C"/>
            </w:tcBorders>
          </w:tcPr>
          <w:p w14:paraId="2B1E2B33" w14:textId="54B8FA90" w:rsidR="007553B8" w:rsidRPr="007553B8" w:rsidRDefault="007553B8" w:rsidP="007553B8">
            <w:pPr>
              <w:jc w:val="center"/>
              <w:rPr>
                <w:sz w:val="16"/>
                <w:szCs w:val="16"/>
              </w:rPr>
            </w:pPr>
            <w:r w:rsidRPr="00DE56B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9D9D9C"/>
            </w:tcBorders>
          </w:tcPr>
          <w:p w14:paraId="3F6C1F77" w14:textId="2D60D93B" w:rsidR="007553B8" w:rsidRPr="007553B8" w:rsidRDefault="007553B8" w:rsidP="007553B8">
            <w:pPr>
              <w:rPr>
                <w:sz w:val="16"/>
                <w:szCs w:val="16"/>
              </w:rPr>
            </w:pPr>
            <w:r w:rsidRPr="00DE56B1">
              <w:rPr>
                <w:sz w:val="16"/>
                <w:szCs w:val="16"/>
              </w:rPr>
              <w:t>Publiceret udgave</w:t>
            </w:r>
          </w:p>
        </w:tc>
        <w:tc>
          <w:tcPr>
            <w:tcW w:w="964" w:type="dxa"/>
            <w:tcBorders>
              <w:bottom w:val="single" w:sz="4" w:space="0" w:color="9D9D9C"/>
            </w:tcBorders>
          </w:tcPr>
          <w:p w14:paraId="31FFED33" w14:textId="312DAC3C" w:rsidR="007553B8" w:rsidRPr="007553B8" w:rsidRDefault="007553B8" w:rsidP="007553B8">
            <w:pPr>
              <w:jc w:val="center"/>
              <w:rPr>
                <w:sz w:val="16"/>
                <w:szCs w:val="16"/>
              </w:rPr>
            </w:pPr>
            <w:r w:rsidRPr="009515D1">
              <w:rPr>
                <w:sz w:val="16"/>
                <w:szCs w:val="16"/>
              </w:rPr>
              <w:t>FBN</w:t>
            </w:r>
          </w:p>
        </w:tc>
        <w:tc>
          <w:tcPr>
            <w:tcW w:w="964" w:type="dxa"/>
            <w:tcBorders>
              <w:bottom w:val="single" w:sz="4" w:space="0" w:color="9D9D9C"/>
            </w:tcBorders>
          </w:tcPr>
          <w:p w14:paraId="423B969E" w14:textId="564CC31D" w:rsidR="007553B8" w:rsidRPr="007553B8" w:rsidRDefault="007553B8" w:rsidP="007553B8">
            <w:pPr>
              <w:jc w:val="center"/>
              <w:rPr>
                <w:sz w:val="16"/>
                <w:szCs w:val="16"/>
              </w:rPr>
            </w:pPr>
            <w:r w:rsidRPr="00DE56B1">
              <w:rPr>
                <w:sz w:val="16"/>
                <w:szCs w:val="16"/>
              </w:rPr>
              <w:t>JMI</w:t>
            </w:r>
          </w:p>
        </w:tc>
        <w:tc>
          <w:tcPr>
            <w:tcW w:w="964" w:type="dxa"/>
            <w:tcBorders>
              <w:bottom w:val="single" w:sz="4" w:space="0" w:color="9D9D9C"/>
            </w:tcBorders>
          </w:tcPr>
          <w:p w14:paraId="030E041E" w14:textId="6A8967F5" w:rsidR="007553B8" w:rsidRPr="007553B8" w:rsidRDefault="007553B8" w:rsidP="007553B8">
            <w:pPr>
              <w:jc w:val="center"/>
              <w:rPr>
                <w:sz w:val="16"/>
                <w:szCs w:val="16"/>
              </w:rPr>
            </w:pPr>
            <w:r w:rsidRPr="00DE56B1">
              <w:rPr>
                <w:sz w:val="16"/>
                <w:szCs w:val="16"/>
              </w:rPr>
              <w:t>BJA</w:t>
            </w:r>
          </w:p>
        </w:tc>
        <w:tc>
          <w:tcPr>
            <w:tcW w:w="964" w:type="dxa"/>
            <w:tcBorders>
              <w:bottom w:val="single" w:sz="4" w:space="0" w:color="9D9D9C"/>
            </w:tcBorders>
          </w:tcPr>
          <w:p w14:paraId="4BC0A8C6" w14:textId="49A9060D" w:rsidR="007553B8" w:rsidRPr="007553B8" w:rsidRDefault="007553B8" w:rsidP="007553B8">
            <w:pPr>
              <w:jc w:val="center"/>
              <w:rPr>
                <w:sz w:val="16"/>
                <w:szCs w:val="16"/>
              </w:rPr>
            </w:pPr>
            <w:r w:rsidRPr="00DE56B1">
              <w:rPr>
                <w:sz w:val="16"/>
                <w:szCs w:val="16"/>
              </w:rPr>
              <w:t>JBS</w:t>
            </w:r>
          </w:p>
        </w:tc>
        <w:tc>
          <w:tcPr>
            <w:tcW w:w="695" w:type="dxa"/>
            <w:tcBorders>
              <w:bottom w:val="single" w:sz="4" w:space="0" w:color="9D9D9C"/>
            </w:tcBorders>
            <w:shd w:val="clear" w:color="auto" w:fill="008B8B"/>
          </w:tcPr>
          <w:p w14:paraId="39177E69" w14:textId="77777777" w:rsidR="007553B8" w:rsidRPr="001C0294" w:rsidRDefault="007553B8" w:rsidP="007553B8">
            <w:pPr>
              <w:pStyle w:val="HvidNormal0"/>
              <w:jc w:val="center"/>
            </w:pPr>
            <w:r w:rsidRPr="001C0294">
              <w:t>[NAVN]</w:t>
            </w:r>
          </w:p>
        </w:tc>
      </w:tr>
      <w:tr w:rsidR="007553B8" w14:paraId="53675C57" w14:textId="77777777" w:rsidTr="007553B8">
        <w:trPr>
          <w:jc w:val="center"/>
        </w:trPr>
        <w:tc>
          <w:tcPr>
            <w:tcW w:w="675" w:type="dxa"/>
            <w:shd w:val="clear" w:color="auto" w:fill="F1F1F1"/>
          </w:tcPr>
          <w:p w14:paraId="6107FA42" w14:textId="77777777" w:rsidR="007553B8" w:rsidRPr="00380CDC" w:rsidRDefault="007553B8" w:rsidP="007553B8">
            <w:r w:rsidRPr="00380CDC">
              <w:t>REV.</w:t>
            </w:r>
          </w:p>
        </w:tc>
        <w:tc>
          <w:tcPr>
            <w:tcW w:w="1843" w:type="dxa"/>
            <w:shd w:val="clear" w:color="auto" w:fill="F1F1F1"/>
          </w:tcPr>
          <w:p w14:paraId="0A18AB51" w14:textId="77777777" w:rsidR="007553B8" w:rsidRPr="00380CDC" w:rsidRDefault="007553B8" w:rsidP="007553B8">
            <w:r w:rsidRPr="00380CDC">
              <w:t>DESCRIPTION</w:t>
            </w:r>
          </w:p>
        </w:tc>
        <w:tc>
          <w:tcPr>
            <w:tcW w:w="964" w:type="dxa"/>
            <w:shd w:val="clear" w:color="auto" w:fill="008B8B"/>
          </w:tcPr>
          <w:p w14:paraId="6F710722" w14:textId="77777777" w:rsidR="007553B8" w:rsidRPr="001C0294" w:rsidRDefault="007553B8" w:rsidP="007553B8">
            <w:pPr>
              <w:pStyle w:val="HvidNormal0"/>
            </w:pPr>
            <w:r w:rsidRPr="001C0294">
              <w:t>PREPARED</w:t>
            </w:r>
          </w:p>
        </w:tc>
        <w:tc>
          <w:tcPr>
            <w:tcW w:w="964" w:type="dxa"/>
            <w:shd w:val="clear" w:color="auto" w:fill="008B8B"/>
          </w:tcPr>
          <w:p w14:paraId="5E2B92D8" w14:textId="77777777" w:rsidR="007553B8" w:rsidRPr="001C0294" w:rsidRDefault="007553B8" w:rsidP="007553B8">
            <w:pPr>
              <w:pStyle w:val="HvidNormal0"/>
            </w:pPr>
            <w:r w:rsidRPr="001C0294">
              <w:t>CHECKED</w:t>
            </w:r>
          </w:p>
        </w:tc>
        <w:tc>
          <w:tcPr>
            <w:tcW w:w="964" w:type="dxa"/>
            <w:shd w:val="clear" w:color="auto" w:fill="008B8B"/>
          </w:tcPr>
          <w:p w14:paraId="48AD4D19" w14:textId="77777777" w:rsidR="007553B8" w:rsidRPr="001C0294" w:rsidRDefault="007553B8" w:rsidP="007553B8">
            <w:pPr>
              <w:pStyle w:val="HvidNormal0"/>
            </w:pPr>
            <w:r w:rsidRPr="001C0294">
              <w:t>REVIEWED</w:t>
            </w:r>
          </w:p>
        </w:tc>
        <w:tc>
          <w:tcPr>
            <w:tcW w:w="964" w:type="dxa"/>
            <w:shd w:val="clear" w:color="auto" w:fill="008B8B"/>
          </w:tcPr>
          <w:p w14:paraId="3B738FC0" w14:textId="77777777" w:rsidR="007553B8" w:rsidRPr="001C0294" w:rsidRDefault="007553B8" w:rsidP="007553B8">
            <w:pPr>
              <w:pStyle w:val="HvidNormal0"/>
            </w:pPr>
            <w:r w:rsidRPr="001C0294">
              <w:t>APPROVED</w:t>
            </w:r>
          </w:p>
        </w:tc>
        <w:tc>
          <w:tcPr>
            <w:tcW w:w="695" w:type="dxa"/>
            <w:shd w:val="clear" w:color="auto" w:fill="008B8B"/>
          </w:tcPr>
          <w:p w14:paraId="5B5E8028" w14:textId="77777777" w:rsidR="007553B8" w:rsidRPr="001C0294" w:rsidRDefault="007553B8" w:rsidP="007553B8">
            <w:pPr>
              <w:rPr>
                <w:sz w:val="16"/>
                <w:szCs w:val="16"/>
              </w:rPr>
            </w:pPr>
          </w:p>
        </w:tc>
      </w:tr>
    </w:tbl>
    <w:p w14:paraId="3F4E5F54" w14:textId="77777777" w:rsidR="007553B8" w:rsidRDefault="007553B8" w:rsidP="007553B8"/>
    <w:p w14:paraId="3CABFEAB" w14:textId="77777777" w:rsidR="007553B8" w:rsidRDefault="007553B8" w:rsidP="007553B8">
      <w:pPr>
        <w:spacing w:line="240" w:lineRule="auto"/>
      </w:pPr>
      <w:r>
        <w:br w:type="page"/>
      </w:r>
    </w:p>
    <w:p w14:paraId="2D55C834" w14:textId="77777777" w:rsidR="007553B8" w:rsidRDefault="007553B8" w:rsidP="007553B8">
      <w:pPr>
        <w:pStyle w:val="Overskrift0"/>
      </w:pPr>
      <w:r>
        <w:lastRenderedPageBreak/>
        <w:t>Revisionsoversigt</w:t>
      </w:r>
    </w:p>
    <w:p w14:paraId="4EEE43D0" w14:textId="77777777" w:rsidR="007553B8" w:rsidRDefault="007553B8" w:rsidP="007553B8"/>
    <w:tbl>
      <w:tblPr>
        <w:tblStyle w:val="Tabel-Gitt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851"/>
        <w:gridCol w:w="4219"/>
        <w:gridCol w:w="850"/>
        <w:gridCol w:w="1531"/>
      </w:tblGrid>
      <w:tr w:rsidR="007553B8" w14:paraId="6AE33842" w14:textId="77777777" w:rsidTr="007553B8">
        <w:tc>
          <w:tcPr>
            <w:tcW w:w="851" w:type="dxa"/>
            <w:shd w:val="clear" w:color="auto" w:fill="008B8B"/>
          </w:tcPr>
          <w:p w14:paraId="25AC62FF" w14:textId="77777777" w:rsidR="007553B8" w:rsidRDefault="007553B8" w:rsidP="007553B8">
            <w:pPr>
              <w:pStyle w:val="HvidNormal0"/>
            </w:pPr>
            <w:r>
              <w:t>NR.</w:t>
            </w:r>
          </w:p>
        </w:tc>
        <w:tc>
          <w:tcPr>
            <w:tcW w:w="4219" w:type="dxa"/>
            <w:shd w:val="clear" w:color="auto" w:fill="008B8B"/>
          </w:tcPr>
          <w:p w14:paraId="615EA1B5" w14:textId="77777777" w:rsidR="007553B8" w:rsidRDefault="007553B8" w:rsidP="007553B8">
            <w:pPr>
              <w:pStyle w:val="HvidNormal0"/>
            </w:pPr>
            <w:r>
              <w:t>TEKST</w:t>
            </w:r>
          </w:p>
        </w:tc>
        <w:tc>
          <w:tcPr>
            <w:tcW w:w="850" w:type="dxa"/>
            <w:shd w:val="clear" w:color="auto" w:fill="008B8B"/>
          </w:tcPr>
          <w:p w14:paraId="066E8B21" w14:textId="77777777" w:rsidR="007553B8" w:rsidRDefault="007553B8" w:rsidP="007553B8">
            <w:pPr>
              <w:pStyle w:val="HvidNormal0"/>
            </w:pPr>
            <w:r>
              <w:t>REVISION</w:t>
            </w:r>
          </w:p>
        </w:tc>
        <w:tc>
          <w:tcPr>
            <w:tcW w:w="1531" w:type="dxa"/>
            <w:shd w:val="clear" w:color="auto" w:fill="008B8B"/>
          </w:tcPr>
          <w:p w14:paraId="59DC1374" w14:textId="77777777" w:rsidR="007553B8" w:rsidRDefault="007553B8" w:rsidP="007553B8">
            <w:pPr>
              <w:pStyle w:val="HvidNormal0"/>
            </w:pPr>
            <w:r>
              <w:t>DATO</w:t>
            </w:r>
          </w:p>
        </w:tc>
      </w:tr>
      <w:tr w:rsidR="005D095F" w14:paraId="725FE4CD" w14:textId="77777777" w:rsidTr="007553B8">
        <w:tc>
          <w:tcPr>
            <w:tcW w:w="851" w:type="dxa"/>
            <w:shd w:val="clear" w:color="auto" w:fill="F1F1F1"/>
          </w:tcPr>
          <w:p w14:paraId="29F22421" w14:textId="52FBB79E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F1F1F1"/>
          </w:tcPr>
          <w:p w14:paraId="4960CBE5" w14:textId="1DC01C04" w:rsidR="005D095F" w:rsidRDefault="005D095F" w:rsidP="007553B8">
            <w:r>
              <w:t>Redaktionelle ændringer efter offentlig høring</w:t>
            </w:r>
          </w:p>
        </w:tc>
        <w:tc>
          <w:tcPr>
            <w:tcW w:w="850" w:type="dxa"/>
            <w:shd w:val="clear" w:color="auto" w:fill="F1F1F1"/>
          </w:tcPr>
          <w:p w14:paraId="217AFC17" w14:textId="6DFF8357" w:rsidR="005D095F" w:rsidRDefault="005D095F" w:rsidP="007553B8">
            <w:pPr>
              <w:jc w:val="center"/>
            </w:pPr>
            <w:r>
              <w:t>2</w:t>
            </w:r>
          </w:p>
        </w:tc>
        <w:tc>
          <w:tcPr>
            <w:tcW w:w="1531" w:type="dxa"/>
            <w:shd w:val="clear" w:color="auto" w:fill="F1F1F1"/>
          </w:tcPr>
          <w:p w14:paraId="0625C76A" w14:textId="7E5EA227" w:rsidR="005D095F" w:rsidRDefault="005D095F" w:rsidP="007553B8">
            <w:pPr>
              <w:jc w:val="center"/>
            </w:pPr>
            <w:proofErr w:type="gramStart"/>
            <w:r>
              <w:t>07.07.2017</w:t>
            </w:r>
            <w:proofErr w:type="gramEnd"/>
          </w:p>
        </w:tc>
      </w:tr>
      <w:tr w:rsidR="005D095F" w14:paraId="004BF2BD" w14:textId="77777777" w:rsidTr="007553B8">
        <w:tc>
          <w:tcPr>
            <w:tcW w:w="851" w:type="dxa"/>
            <w:shd w:val="clear" w:color="auto" w:fill="E8E8E8"/>
          </w:tcPr>
          <w:p w14:paraId="63D98E9F" w14:textId="77777777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E8E8E8"/>
          </w:tcPr>
          <w:p w14:paraId="2C41573C" w14:textId="77777777" w:rsidR="005D095F" w:rsidRDefault="005D095F" w:rsidP="007553B8">
            <w:r>
              <w:t>Offentlig høring</w:t>
            </w:r>
          </w:p>
        </w:tc>
        <w:tc>
          <w:tcPr>
            <w:tcW w:w="850" w:type="dxa"/>
            <w:shd w:val="clear" w:color="auto" w:fill="E8E8E8"/>
          </w:tcPr>
          <w:p w14:paraId="61BC5ABB" w14:textId="77777777" w:rsidR="005D095F" w:rsidRDefault="005D095F" w:rsidP="007553B8">
            <w:pPr>
              <w:jc w:val="center"/>
            </w:pPr>
            <w:r>
              <w:t>1.3.a</w:t>
            </w:r>
          </w:p>
        </w:tc>
        <w:tc>
          <w:tcPr>
            <w:tcW w:w="1531" w:type="dxa"/>
            <w:shd w:val="clear" w:color="auto" w:fill="E8E8E8"/>
          </w:tcPr>
          <w:p w14:paraId="11F1B225" w14:textId="77777777" w:rsidR="005D095F" w:rsidRDefault="005D095F" w:rsidP="007553B8">
            <w:pPr>
              <w:jc w:val="center"/>
            </w:pPr>
            <w:proofErr w:type="gramStart"/>
            <w:r>
              <w:t>30.06.2017</w:t>
            </w:r>
            <w:proofErr w:type="gramEnd"/>
          </w:p>
        </w:tc>
      </w:tr>
      <w:tr w:rsidR="005D095F" w14:paraId="1E8CD251" w14:textId="77777777" w:rsidTr="007553B8">
        <w:tc>
          <w:tcPr>
            <w:tcW w:w="851" w:type="dxa"/>
            <w:shd w:val="clear" w:color="auto" w:fill="E8E8E8"/>
          </w:tcPr>
          <w:p w14:paraId="7CABE019" w14:textId="77777777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E8E8E8"/>
          </w:tcPr>
          <w:p w14:paraId="68C11C10" w14:textId="77777777" w:rsidR="005D095F" w:rsidRDefault="005D095F" w:rsidP="007553B8">
            <w:r>
              <w:t>Redaktionelle ændringer efter offentlig høring</w:t>
            </w:r>
          </w:p>
        </w:tc>
        <w:tc>
          <w:tcPr>
            <w:tcW w:w="850" w:type="dxa"/>
            <w:shd w:val="clear" w:color="auto" w:fill="E8E8E8"/>
          </w:tcPr>
          <w:p w14:paraId="535E7923" w14:textId="77777777" w:rsidR="005D095F" w:rsidRDefault="005D095F" w:rsidP="007553B8">
            <w:pPr>
              <w:jc w:val="center"/>
            </w:pPr>
            <w:r>
              <w:t>1.3</w:t>
            </w:r>
          </w:p>
        </w:tc>
        <w:tc>
          <w:tcPr>
            <w:tcW w:w="1531" w:type="dxa"/>
            <w:shd w:val="clear" w:color="auto" w:fill="E8E8E8"/>
          </w:tcPr>
          <w:p w14:paraId="6A5A200F" w14:textId="77777777" w:rsidR="005D095F" w:rsidRDefault="005D095F" w:rsidP="007553B8">
            <w:pPr>
              <w:jc w:val="center"/>
            </w:pPr>
            <w:proofErr w:type="gramStart"/>
            <w:r>
              <w:t>09.04.2013</w:t>
            </w:r>
            <w:proofErr w:type="gramEnd"/>
          </w:p>
        </w:tc>
      </w:tr>
      <w:tr w:rsidR="005D095F" w14:paraId="2D6D2144" w14:textId="77777777" w:rsidTr="007553B8">
        <w:tc>
          <w:tcPr>
            <w:tcW w:w="851" w:type="dxa"/>
            <w:shd w:val="clear" w:color="auto" w:fill="F1F1F1"/>
          </w:tcPr>
          <w:p w14:paraId="1B6D325D" w14:textId="77777777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F1F1F1"/>
          </w:tcPr>
          <w:p w14:paraId="4731D175" w14:textId="77777777" w:rsidR="005D095F" w:rsidRDefault="005D095F" w:rsidP="007553B8">
            <w:r>
              <w:t>Offentlig høring</w:t>
            </w:r>
          </w:p>
        </w:tc>
        <w:tc>
          <w:tcPr>
            <w:tcW w:w="850" w:type="dxa"/>
            <w:shd w:val="clear" w:color="auto" w:fill="F1F1F1"/>
          </w:tcPr>
          <w:p w14:paraId="5D3D4DC5" w14:textId="77777777" w:rsidR="005D095F" w:rsidRDefault="005D095F" w:rsidP="007553B8">
            <w:pPr>
              <w:jc w:val="center"/>
            </w:pPr>
            <w:r>
              <w:t>1.2</w:t>
            </w:r>
          </w:p>
        </w:tc>
        <w:tc>
          <w:tcPr>
            <w:tcW w:w="1531" w:type="dxa"/>
            <w:shd w:val="clear" w:color="auto" w:fill="F1F1F1"/>
          </w:tcPr>
          <w:p w14:paraId="13DD575C" w14:textId="77777777" w:rsidR="005D095F" w:rsidRDefault="005D095F" w:rsidP="007553B8">
            <w:pPr>
              <w:jc w:val="center"/>
            </w:pPr>
            <w:proofErr w:type="gramStart"/>
            <w:r>
              <w:t>04.03.2013</w:t>
            </w:r>
            <w:proofErr w:type="gramEnd"/>
          </w:p>
        </w:tc>
      </w:tr>
      <w:tr w:rsidR="005D095F" w14:paraId="072AA83E" w14:textId="77777777" w:rsidTr="007553B8">
        <w:tc>
          <w:tcPr>
            <w:tcW w:w="851" w:type="dxa"/>
            <w:shd w:val="clear" w:color="auto" w:fill="E8E8E8"/>
          </w:tcPr>
          <w:p w14:paraId="4EA1F40F" w14:textId="77777777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E8E8E8"/>
          </w:tcPr>
          <w:p w14:paraId="361CD2CB" w14:textId="77777777" w:rsidR="005D095F" w:rsidRDefault="005D095F" w:rsidP="007553B8">
            <w:r>
              <w:t>Rettet udgave efter præhøring</w:t>
            </w:r>
          </w:p>
        </w:tc>
        <w:tc>
          <w:tcPr>
            <w:tcW w:w="850" w:type="dxa"/>
            <w:shd w:val="clear" w:color="auto" w:fill="E8E8E8"/>
          </w:tcPr>
          <w:p w14:paraId="0ACF8C71" w14:textId="77777777" w:rsidR="005D095F" w:rsidRDefault="005D095F" w:rsidP="007553B8">
            <w:pPr>
              <w:jc w:val="center"/>
            </w:pPr>
            <w:r>
              <w:t>1.1</w:t>
            </w:r>
          </w:p>
        </w:tc>
        <w:tc>
          <w:tcPr>
            <w:tcW w:w="1531" w:type="dxa"/>
            <w:shd w:val="clear" w:color="auto" w:fill="E8E8E8"/>
          </w:tcPr>
          <w:p w14:paraId="574B8498" w14:textId="77777777" w:rsidR="005D095F" w:rsidRDefault="005D095F" w:rsidP="007553B8">
            <w:pPr>
              <w:jc w:val="center"/>
            </w:pPr>
            <w:r>
              <w:t>22.11.2012</w:t>
            </w:r>
          </w:p>
        </w:tc>
      </w:tr>
      <w:tr w:rsidR="005D095F" w14:paraId="4AB3DFF1" w14:textId="77777777" w:rsidTr="007553B8">
        <w:tc>
          <w:tcPr>
            <w:tcW w:w="851" w:type="dxa"/>
            <w:shd w:val="clear" w:color="auto" w:fill="E8E8E8"/>
          </w:tcPr>
          <w:p w14:paraId="0A851104" w14:textId="77777777" w:rsidR="005D095F" w:rsidRDefault="005D095F" w:rsidP="007553B8">
            <w:r>
              <w:t>Alle</w:t>
            </w:r>
          </w:p>
        </w:tc>
        <w:tc>
          <w:tcPr>
            <w:tcW w:w="4219" w:type="dxa"/>
            <w:shd w:val="clear" w:color="auto" w:fill="E8E8E8"/>
          </w:tcPr>
          <w:p w14:paraId="2DEA8CAA" w14:textId="77777777" w:rsidR="005D095F" w:rsidRDefault="005D095F" w:rsidP="007553B8">
            <w:r>
              <w:t>Præhøring</w:t>
            </w:r>
          </w:p>
        </w:tc>
        <w:tc>
          <w:tcPr>
            <w:tcW w:w="850" w:type="dxa"/>
            <w:shd w:val="clear" w:color="auto" w:fill="E8E8E8"/>
          </w:tcPr>
          <w:p w14:paraId="1A2310CE" w14:textId="77777777" w:rsidR="005D095F" w:rsidRDefault="005D095F" w:rsidP="007553B8">
            <w:pPr>
              <w:jc w:val="center"/>
            </w:pPr>
            <w:r>
              <w:t>1.0</w:t>
            </w:r>
          </w:p>
        </w:tc>
        <w:tc>
          <w:tcPr>
            <w:tcW w:w="1531" w:type="dxa"/>
            <w:shd w:val="clear" w:color="auto" w:fill="E8E8E8"/>
          </w:tcPr>
          <w:p w14:paraId="4E486768" w14:textId="77777777" w:rsidR="005D095F" w:rsidRDefault="005D095F" w:rsidP="007553B8">
            <w:pPr>
              <w:jc w:val="center"/>
            </w:pPr>
            <w:r>
              <w:t>11.10.2012</w:t>
            </w:r>
          </w:p>
        </w:tc>
      </w:tr>
    </w:tbl>
    <w:p w14:paraId="71A2EE40" w14:textId="77777777" w:rsidR="007553B8" w:rsidRDefault="007553B8" w:rsidP="007553B8"/>
    <w:p w14:paraId="59B5813C" w14:textId="01093ED8" w:rsidR="007553B8" w:rsidRDefault="007553B8">
      <w:pPr>
        <w:spacing w:line="240" w:lineRule="auto"/>
      </w:pPr>
    </w:p>
    <w:p w14:paraId="1CCE07A1" w14:textId="77777777" w:rsidR="007553B8" w:rsidRPr="00F238CB" w:rsidRDefault="007553B8" w:rsidP="007553B8"/>
    <w:p w14:paraId="332AD289" w14:textId="77777777" w:rsidR="00A1689E" w:rsidRDefault="00A1689E">
      <w:pPr>
        <w:spacing w:line="240" w:lineRule="auto"/>
      </w:pPr>
      <w:bookmarkStart w:id="3" w:name="_Toc478722371"/>
      <w:r>
        <w:br w:type="page"/>
      </w:r>
    </w:p>
    <w:p w14:paraId="0CDB912A" w14:textId="77777777" w:rsidR="00A1689E" w:rsidRDefault="00A1689E">
      <w:pPr>
        <w:spacing w:line="240" w:lineRule="auto"/>
      </w:pPr>
    </w:p>
    <w:p w14:paraId="3CDA8D4D" w14:textId="77777777" w:rsidR="00A1689E" w:rsidRDefault="00A1689E">
      <w:pPr>
        <w:pStyle w:val="Indholdsfortegnelse1"/>
        <w:tabs>
          <w:tab w:val="left" w:pos="1475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\t "Bilag heading1;1;Bilag heading2;2;Bilag heading3;3" </w:instrText>
      </w:r>
      <w:r>
        <w:fldChar w:fldCharType="separate"/>
      </w:r>
      <w:r>
        <w:t>Bilag 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Dokumentation</w:t>
      </w:r>
      <w:r>
        <w:tab/>
      </w:r>
      <w:r>
        <w:fldChar w:fldCharType="begin"/>
      </w:r>
      <w:r>
        <w:instrText xml:space="preserve"> PAGEREF _Toc487702030 \h </w:instrText>
      </w:r>
      <w:r>
        <w:fldChar w:fldCharType="separate"/>
      </w:r>
      <w:r>
        <w:t>5</w:t>
      </w:r>
      <w:r>
        <w:fldChar w:fldCharType="end"/>
      </w:r>
    </w:p>
    <w:p w14:paraId="276B93BF" w14:textId="77777777" w:rsidR="00A1689E" w:rsidRDefault="00A1689E">
      <w:pPr>
        <w:pStyle w:val="Indholdsfortegnelse2"/>
        <w:rPr>
          <w:rFonts w:asciiTheme="minorHAnsi" w:eastAsiaTheme="minorEastAsia" w:hAnsiTheme="minorHAnsi" w:cstheme="minorBidi"/>
          <w:sz w:val="22"/>
          <w:szCs w:val="22"/>
        </w:rPr>
      </w:pPr>
      <w:r>
        <w:t>B1.1.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Elforbrugsanlæg tilsluttet over 100 kV</w:t>
      </w:r>
      <w:r>
        <w:tab/>
      </w:r>
      <w:r>
        <w:fldChar w:fldCharType="begin"/>
      </w:r>
      <w:r>
        <w:instrText xml:space="preserve"> PAGEREF _Toc487702031 \h </w:instrText>
      </w:r>
      <w:r>
        <w:fldChar w:fldCharType="separate"/>
      </w:r>
      <w:r>
        <w:t>6</w:t>
      </w:r>
      <w:r>
        <w:fldChar w:fldCharType="end"/>
      </w:r>
    </w:p>
    <w:p w14:paraId="650FD8E1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Identifikation</w:t>
      </w:r>
      <w:r>
        <w:tab/>
      </w:r>
      <w:r>
        <w:fldChar w:fldCharType="begin"/>
      </w:r>
      <w:r>
        <w:instrText xml:space="preserve"> PAGEREF _Toc487702032 \h </w:instrText>
      </w:r>
      <w:r>
        <w:fldChar w:fldCharType="separate"/>
      </w:r>
      <w:r>
        <w:t>6</w:t>
      </w:r>
      <w:r>
        <w:fldChar w:fldCharType="end"/>
      </w:r>
    </w:p>
    <w:p w14:paraId="2C002F6B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Beskrivelse af elforbrugsanlægget</w:t>
      </w:r>
      <w:r>
        <w:tab/>
      </w:r>
      <w:r>
        <w:fldChar w:fldCharType="begin"/>
      </w:r>
      <w:r>
        <w:instrText xml:space="preserve"> PAGEREF _Toc487702033 \h </w:instrText>
      </w:r>
      <w:r>
        <w:fldChar w:fldCharType="separate"/>
      </w:r>
      <w:r>
        <w:t>7</w:t>
      </w:r>
      <w:r>
        <w:fldChar w:fldCharType="end"/>
      </w:r>
    </w:p>
    <w:p w14:paraId="1E27E321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Fastlæggelse af spændingsniveau</w:t>
      </w:r>
      <w:r>
        <w:tab/>
      </w:r>
      <w:r>
        <w:fldChar w:fldCharType="begin"/>
      </w:r>
      <w:r>
        <w:instrText xml:space="preserve"> PAGEREF _Toc487702034 \h </w:instrText>
      </w:r>
      <w:r>
        <w:fldChar w:fldCharType="separate"/>
      </w:r>
      <w:r>
        <w:t>7</w:t>
      </w:r>
      <w:r>
        <w:fldChar w:fldCharType="end"/>
      </w:r>
    </w:p>
    <w:p w14:paraId="7B4138DC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Elkvalitet</w:t>
      </w:r>
      <w:r>
        <w:tab/>
      </w:r>
      <w:r>
        <w:fldChar w:fldCharType="begin"/>
      </w:r>
      <w:r>
        <w:instrText xml:space="preserve"> PAGEREF _Toc487702035 \h </w:instrText>
      </w:r>
      <w:r>
        <w:fldChar w:fldCharType="separate"/>
      </w:r>
      <w:r>
        <w:t>8</w:t>
      </w:r>
      <w:r>
        <w:fldChar w:fldCharType="end"/>
      </w:r>
    </w:p>
    <w:p w14:paraId="102F41E4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B1.1.5.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Reguleringsfunktioner for aktiv effekt og frekvens</w:t>
      </w:r>
      <w:r>
        <w:tab/>
      </w:r>
      <w:r>
        <w:fldChar w:fldCharType="begin"/>
      </w:r>
      <w:r>
        <w:instrText xml:space="preserve"> PAGEREF _Toc487702036 \h </w:instrText>
      </w:r>
      <w:r>
        <w:fldChar w:fldCharType="separate"/>
      </w:r>
      <w:r>
        <w:t>9</w:t>
      </w:r>
      <w:r>
        <w:fldChar w:fldCharType="end"/>
      </w:r>
    </w:p>
    <w:p w14:paraId="7FFF85F1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B1.1.6.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Reguleringsfunktioner for reaktiv effekt</w:t>
      </w:r>
      <w:r>
        <w:tab/>
      </w:r>
      <w:r>
        <w:fldChar w:fldCharType="begin"/>
      </w:r>
      <w:r>
        <w:instrText xml:space="preserve"> PAGEREF _Toc487702037 \h </w:instrText>
      </w:r>
      <w:r>
        <w:fldChar w:fldCharType="separate"/>
      </w:r>
      <w:r>
        <w:t>9</w:t>
      </w:r>
      <w:r>
        <w:fldChar w:fldCharType="end"/>
      </w:r>
    </w:p>
    <w:p w14:paraId="08C25EA6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B1.1.7.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Beskyttelsesfunktioner og -indstillinger</w:t>
      </w:r>
      <w:r>
        <w:tab/>
      </w:r>
      <w:r>
        <w:fldChar w:fldCharType="begin"/>
      </w:r>
      <w:r>
        <w:instrText xml:space="preserve"> PAGEREF _Toc487702038 \h </w:instrText>
      </w:r>
      <w:r>
        <w:fldChar w:fldCharType="separate"/>
      </w:r>
      <w:r>
        <w:t>9</w:t>
      </w:r>
      <w:r>
        <w:fldChar w:fldCharType="end"/>
      </w:r>
    </w:p>
    <w:p w14:paraId="23B5AF98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B1.1.8.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Krav til målinger</w:t>
      </w:r>
      <w:r>
        <w:tab/>
      </w:r>
      <w:r>
        <w:fldChar w:fldCharType="begin"/>
      </w:r>
      <w:r>
        <w:instrText xml:space="preserve"> PAGEREF _Toc487702039 \h </w:instrText>
      </w:r>
      <w:r>
        <w:fldChar w:fldCharType="separate"/>
      </w:r>
      <w:r>
        <w:t>10</w:t>
      </w:r>
      <w:r>
        <w:fldChar w:fldCharType="end"/>
      </w:r>
    </w:p>
    <w:p w14:paraId="0C1E10EB" w14:textId="77777777" w:rsidR="00A1689E" w:rsidRDefault="00A1689E">
      <w:pPr>
        <w:pStyle w:val="Indholdsfortegnelse3"/>
        <w:rPr>
          <w:rFonts w:asciiTheme="minorHAnsi" w:eastAsiaTheme="minorEastAsia" w:hAnsiTheme="minorHAnsi" w:cstheme="minorBidi"/>
          <w:sz w:val="22"/>
          <w:szCs w:val="22"/>
        </w:rPr>
      </w:pPr>
      <w:r>
        <w:t>B1.1.9.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Krav til simuleringsmodeller</w:t>
      </w:r>
      <w:r>
        <w:tab/>
      </w:r>
      <w:r>
        <w:fldChar w:fldCharType="begin"/>
      </w:r>
      <w:r>
        <w:instrText xml:space="preserve"> PAGEREF _Toc487702040 \h </w:instrText>
      </w:r>
      <w:r>
        <w:fldChar w:fldCharType="separate"/>
      </w:r>
      <w:r>
        <w:t>10</w:t>
      </w:r>
      <w:r>
        <w:fldChar w:fldCharType="end"/>
      </w:r>
    </w:p>
    <w:p w14:paraId="787BD1C6" w14:textId="77777777" w:rsidR="00A1689E" w:rsidRDefault="00A1689E">
      <w:pPr>
        <w:pStyle w:val="Indholdsfortegnelse3"/>
        <w:tabs>
          <w:tab w:val="left" w:pos="226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B1.1.10.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Maskintransformer</w:t>
      </w:r>
      <w:r>
        <w:tab/>
      </w:r>
      <w:r>
        <w:fldChar w:fldCharType="begin"/>
      </w:r>
      <w:r>
        <w:instrText xml:space="preserve"> PAGEREF _Toc487702041 \h </w:instrText>
      </w:r>
      <w:r>
        <w:fldChar w:fldCharType="separate"/>
      </w:r>
      <w:r>
        <w:t>10</w:t>
      </w:r>
      <w:r>
        <w:fldChar w:fldCharType="end"/>
      </w:r>
    </w:p>
    <w:p w14:paraId="412B80EE" w14:textId="77777777" w:rsidR="00A1689E" w:rsidRDefault="00A1689E">
      <w:pPr>
        <w:pStyle w:val="Indholdsfortegnelse3"/>
        <w:tabs>
          <w:tab w:val="left" w:pos="226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B1.1.11.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Transformerdata</w:t>
      </w:r>
      <w:r>
        <w:tab/>
      </w:r>
      <w:r>
        <w:fldChar w:fldCharType="begin"/>
      </w:r>
      <w:r>
        <w:instrText xml:space="preserve"> PAGEREF _Toc487702042 \h </w:instrText>
      </w:r>
      <w:r>
        <w:fldChar w:fldCharType="separate"/>
      </w:r>
      <w:r>
        <w:t>11</w:t>
      </w:r>
      <w:r>
        <w:fldChar w:fldCharType="end"/>
      </w:r>
    </w:p>
    <w:p w14:paraId="3CFE08CC" w14:textId="77777777" w:rsidR="00A1689E" w:rsidRDefault="00A1689E">
      <w:pPr>
        <w:pStyle w:val="Indholdsfortegnelse3"/>
        <w:tabs>
          <w:tab w:val="left" w:pos="2268"/>
        </w:tabs>
        <w:rPr>
          <w:rFonts w:asciiTheme="minorHAnsi" w:eastAsiaTheme="minorEastAsia" w:hAnsiTheme="minorHAnsi" w:cstheme="minorBidi"/>
          <w:sz w:val="22"/>
          <w:szCs w:val="22"/>
        </w:rPr>
      </w:pPr>
      <w:r>
        <w:t>B1.1.12.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Underskrift</w:t>
      </w:r>
      <w:r>
        <w:tab/>
      </w:r>
      <w:r>
        <w:fldChar w:fldCharType="begin"/>
      </w:r>
      <w:r>
        <w:instrText xml:space="preserve"> PAGEREF _Toc487702043 \h </w:instrText>
      </w:r>
      <w:r>
        <w:fldChar w:fldCharType="separate"/>
      </w:r>
      <w:r>
        <w:t>11</w:t>
      </w:r>
      <w:r>
        <w:fldChar w:fldCharType="end"/>
      </w:r>
    </w:p>
    <w:p w14:paraId="5E5C9EFF" w14:textId="77777777" w:rsidR="00A1689E" w:rsidRDefault="00A1689E">
      <w:pPr>
        <w:spacing w:line="240" w:lineRule="auto"/>
      </w:pPr>
      <w:r>
        <w:fldChar w:fldCharType="end"/>
      </w:r>
    </w:p>
    <w:p w14:paraId="2688C8D6" w14:textId="3AD90893" w:rsidR="00A1689E" w:rsidRDefault="00A1689E">
      <w:pPr>
        <w:spacing w:line="240" w:lineRule="auto"/>
        <w:rPr>
          <w:rFonts w:ascii="Verdana" w:hAnsi="Verdana"/>
          <w:b/>
          <w:sz w:val="24"/>
        </w:rPr>
      </w:pPr>
      <w:r>
        <w:br w:type="page"/>
      </w:r>
    </w:p>
    <w:p w14:paraId="232BBC0F" w14:textId="78A447E2" w:rsidR="007553B8" w:rsidRPr="003C0653" w:rsidRDefault="00A1689E" w:rsidP="007553B8">
      <w:pPr>
        <w:pStyle w:val="Bilagheading1"/>
      </w:pPr>
      <w:r>
        <w:lastRenderedPageBreak/>
        <w:t xml:space="preserve"> </w:t>
      </w:r>
      <w:bookmarkStart w:id="4" w:name="_Toc487702030"/>
      <w:r w:rsidR="007553B8" w:rsidRPr="00551B34">
        <w:t>Dokumentation</w:t>
      </w:r>
      <w:bookmarkEnd w:id="3"/>
      <w:bookmarkEnd w:id="4"/>
    </w:p>
    <w:p w14:paraId="5FDA418C" w14:textId="77777777" w:rsidR="007553B8" w:rsidRDefault="007553B8" w:rsidP="007553B8">
      <w:bookmarkStart w:id="5" w:name="_Toc159836607"/>
      <w:bookmarkStart w:id="6" w:name="_Toc161027102"/>
      <w:bookmarkStart w:id="7" w:name="_Toc161027104"/>
      <w:bookmarkEnd w:id="5"/>
      <w:bookmarkEnd w:id="6"/>
      <w:bookmarkEnd w:id="7"/>
    </w:p>
    <w:p w14:paraId="5311773E" w14:textId="77777777" w:rsidR="007553B8" w:rsidRDefault="007553B8" w:rsidP="007553B8">
      <w:r w:rsidRPr="00DC60B5">
        <w:t>Bilag 1 specificere</w:t>
      </w:r>
      <w:r>
        <w:t>r</w:t>
      </w:r>
      <w:r w:rsidRPr="00DC60B5">
        <w:t xml:space="preserve"> kravene til dokumentation</w:t>
      </w:r>
      <w:r>
        <w:t>.</w:t>
      </w:r>
    </w:p>
    <w:p w14:paraId="60186821" w14:textId="77777777" w:rsidR="007553B8" w:rsidRPr="00DC60B5" w:rsidRDefault="007553B8" w:rsidP="007553B8"/>
    <w:p w14:paraId="235F9554" w14:textId="77777777" w:rsidR="007553B8" w:rsidRDefault="007553B8" w:rsidP="007553B8">
      <w:pPr>
        <w:rPr>
          <w:szCs w:val="18"/>
        </w:rPr>
      </w:pPr>
      <w:r w:rsidRPr="00DC60B5">
        <w:t xml:space="preserve">Den tekniske dokumentation skal indeholde </w:t>
      </w:r>
      <w:r>
        <w:t xml:space="preserve">de </w:t>
      </w:r>
      <w:r w:rsidRPr="00DC60B5">
        <w:t>konfigurationsparametre og opsætningsdata, som er gældende for</w:t>
      </w:r>
      <w:r>
        <w:t xml:space="preserve"> </w:t>
      </w:r>
      <w:r w:rsidRPr="004E59B1">
        <w:rPr>
          <w:i/>
        </w:rPr>
        <w:t>elforbrugs</w:t>
      </w:r>
      <w:r w:rsidRPr="00842226">
        <w:rPr>
          <w:i/>
        </w:rPr>
        <w:t>anlægget</w:t>
      </w:r>
      <w:r>
        <w:t xml:space="preserve"> p</w:t>
      </w:r>
      <w:r w:rsidRPr="00DC60B5">
        <w:t xml:space="preserve">å </w:t>
      </w:r>
      <w:r>
        <w:t>idriftsættelses</w:t>
      </w:r>
      <w:r w:rsidRPr="00DC60B5">
        <w:t>tidspunktet.</w:t>
      </w:r>
    </w:p>
    <w:p w14:paraId="24F07B1A" w14:textId="77777777" w:rsidR="007553B8" w:rsidRDefault="007553B8" w:rsidP="007553B8">
      <w:pPr>
        <w:rPr>
          <w:szCs w:val="18"/>
        </w:rPr>
      </w:pPr>
    </w:p>
    <w:p w14:paraId="38AF6824" w14:textId="77777777" w:rsidR="007553B8" w:rsidRDefault="007553B8" w:rsidP="007553B8">
      <w:pPr>
        <w:rPr>
          <w:szCs w:val="18"/>
        </w:rPr>
      </w:pPr>
      <w:r w:rsidRPr="00DC60B5">
        <w:rPr>
          <w:szCs w:val="18"/>
        </w:rPr>
        <w:t xml:space="preserve">Alle delafsnit i bilaget skal udfyldes for det pågældende </w:t>
      </w:r>
      <w:r w:rsidRPr="004E59B1">
        <w:rPr>
          <w:i/>
          <w:szCs w:val="18"/>
        </w:rPr>
        <w:t>elforbrugs</w:t>
      </w:r>
      <w:r w:rsidRPr="00842226">
        <w:rPr>
          <w:i/>
          <w:szCs w:val="18"/>
        </w:rPr>
        <w:t>anlæg</w:t>
      </w:r>
      <w:r w:rsidRPr="00DC60B5">
        <w:rPr>
          <w:szCs w:val="18"/>
        </w:rPr>
        <w:t>.</w:t>
      </w:r>
    </w:p>
    <w:p w14:paraId="3C3B02CC" w14:textId="77777777" w:rsidR="007553B8" w:rsidRDefault="007553B8" w:rsidP="007553B8">
      <w:pPr>
        <w:spacing w:line="240" w:lineRule="auto"/>
        <w:rPr>
          <w:szCs w:val="18"/>
        </w:rPr>
      </w:pPr>
      <w:r>
        <w:rPr>
          <w:szCs w:val="18"/>
        </w:rPr>
        <w:br w:type="page"/>
      </w:r>
    </w:p>
    <w:p w14:paraId="3EE71E28" w14:textId="77777777" w:rsidR="007553B8" w:rsidRDefault="007553B8" w:rsidP="007553B8"/>
    <w:p w14:paraId="437CBA66" w14:textId="77777777" w:rsidR="007553B8" w:rsidRDefault="007553B8" w:rsidP="007553B8">
      <w:pPr>
        <w:pStyle w:val="Bilagheading2"/>
        <w:numPr>
          <w:ilvl w:val="1"/>
          <w:numId w:val="13"/>
        </w:numPr>
        <w:ind w:left="851" w:hanging="851"/>
      </w:pPr>
      <w:bookmarkStart w:id="8" w:name="_Toc487702031"/>
      <w:r>
        <w:t>Elforbrugsanlæg tilsluttet over 100 kV</w:t>
      </w:r>
      <w:bookmarkEnd w:id="8"/>
    </w:p>
    <w:p w14:paraId="37BB66A9" w14:textId="77777777" w:rsidR="005668F2" w:rsidRDefault="005668F2" w:rsidP="005668F2"/>
    <w:p w14:paraId="2B5E3D85" w14:textId="77777777" w:rsidR="005668F2" w:rsidRDefault="005668F2" w:rsidP="005668F2">
      <w:r>
        <w:t>Den krævede dokumentation omfatter følgende:</w:t>
      </w:r>
    </w:p>
    <w:p w14:paraId="231D5726" w14:textId="77777777" w:rsidR="005668F2" w:rsidRDefault="005668F2" w:rsidP="005668F2"/>
    <w:p w14:paraId="37A506F3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9" w:name="_Toc487702032"/>
      <w:r>
        <w:t>Identifikation</w:t>
      </w:r>
      <w:bookmarkEnd w:id="9"/>
    </w:p>
    <w:tbl>
      <w:tblPr>
        <w:tblW w:w="7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5668F2" w14:paraId="2C116152" w14:textId="77777777" w:rsidTr="005668F2">
        <w:trPr>
          <w:trHeight w:val="3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7051" w14:textId="22D688CB" w:rsidR="005668F2" w:rsidRDefault="00141586" w:rsidP="008A07EA">
            <w:r>
              <w:rPr>
                <w:i/>
              </w:rPr>
              <w:t>Elforbrugsa</w:t>
            </w:r>
            <w:r w:rsidR="005668F2">
              <w:rPr>
                <w:i/>
              </w:rPr>
              <w:t>nlæggets</w:t>
            </w:r>
            <w:r w:rsidR="005668F2">
              <w:t xml:space="preserve"> navn:</w:t>
            </w:r>
          </w:p>
          <w:p w14:paraId="4BC9BDAC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0E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1BE24912" w14:textId="77777777" w:rsidTr="005668F2">
        <w:trPr>
          <w:trHeight w:val="64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A56" w14:textId="77777777" w:rsidR="005668F2" w:rsidRDefault="005668F2" w:rsidP="008A07EA">
            <w:r>
              <w:rPr>
                <w:i/>
              </w:rPr>
              <w:t>Anlægsejers</w:t>
            </w:r>
            <w:r>
              <w:t xml:space="preserve"> navn og adresse:</w:t>
            </w:r>
          </w:p>
          <w:p w14:paraId="7AC95D05" w14:textId="77777777" w:rsidR="005668F2" w:rsidRDefault="005668F2" w:rsidP="008A07EA"/>
          <w:p w14:paraId="1A028979" w14:textId="77777777" w:rsidR="005668F2" w:rsidRDefault="005668F2" w:rsidP="008A07EA"/>
          <w:p w14:paraId="6E6095C9" w14:textId="77777777" w:rsidR="005668F2" w:rsidRDefault="005668F2" w:rsidP="008A07EA"/>
          <w:p w14:paraId="0A5F2E05" w14:textId="77777777" w:rsidR="005668F2" w:rsidRDefault="005668F2" w:rsidP="008A07EA"/>
          <w:p w14:paraId="00751BCF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B33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  <w:p w14:paraId="6DC0E371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27DC6AA5" w14:textId="77777777" w:rsidTr="005668F2">
        <w:trPr>
          <w:trHeight w:val="3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FB2" w14:textId="77777777" w:rsidR="005668F2" w:rsidRDefault="005668F2" w:rsidP="008A07EA">
            <w:r>
              <w:rPr>
                <w:i/>
              </w:rPr>
              <w:t>Anlægsejers</w:t>
            </w:r>
            <w:r>
              <w:t xml:space="preserve"> telefonnummer:</w:t>
            </w:r>
          </w:p>
          <w:p w14:paraId="2773266F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30D7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3D7D1F83" w14:textId="77777777" w:rsidTr="005668F2">
        <w:trPr>
          <w:trHeight w:val="3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ACE" w14:textId="77777777" w:rsidR="005668F2" w:rsidRDefault="005668F2" w:rsidP="008A07EA">
            <w:r>
              <w:rPr>
                <w:i/>
              </w:rPr>
              <w:t>Anlægsejers</w:t>
            </w:r>
            <w:r>
              <w:t xml:space="preserve"> e-mail:</w:t>
            </w:r>
          </w:p>
          <w:p w14:paraId="23E999E3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644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6FA3827E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225" w14:textId="77777777" w:rsidR="005668F2" w:rsidRDefault="005668F2" w:rsidP="008A07EA">
            <w:r>
              <w:t>Idriftsættelsestidspunkt:</w:t>
            </w:r>
          </w:p>
          <w:p w14:paraId="0E74E8D8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12C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4BC840CD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0FFC" w14:textId="77777777" w:rsidR="005668F2" w:rsidRDefault="005668F2" w:rsidP="008A07EA">
            <w:r>
              <w:t xml:space="preserve">GSRN-nummer (alle numre skal oplyses for </w:t>
            </w:r>
            <w:r w:rsidRPr="00785223">
              <w:t>værk</w:t>
            </w:r>
            <w:r>
              <w:rPr>
                <w:i/>
              </w:rPr>
              <w:t>/anlæg)</w:t>
            </w:r>
          </w:p>
          <w:p w14:paraId="0BBC2C43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79A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287D8E48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ADA" w14:textId="375ED992" w:rsidR="005668F2" w:rsidRDefault="005668F2" w:rsidP="008A07EA">
            <w:r>
              <w:t xml:space="preserve">Navn på 132-, 150- eller 400 kV-station hvor </w:t>
            </w:r>
            <w:r w:rsidR="00141586" w:rsidRPr="004E59B1">
              <w:rPr>
                <w:i/>
              </w:rPr>
              <w:t>elforbrugs</w:t>
            </w:r>
            <w:r w:rsidRPr="004E59B1">
              <w:rPr>
                <w:i/>
              </w:rPr>
              <w:t>anlægget</w:t>
            </w:r>
            <w:r>
              <w:t xml:space="preserve"> er tilsluttet:</w:t>
            </w:r>
          </w:p>
          <w:p w14:paraId="0A5AC9FF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539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4A951F34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1A13" w14:textId="77777777" w:rsidR="005668F2" w:rsidRDefault="005668F2" w:rsidP="008A07EA">
            <w:r>
              <w:t xml:space="preserve">Navn og placering for </w:t>
            </w:r>
            <w:r>
              <w:rPr>
                <w:i/>
              </w:rPr>
              <w:t>nettilslutning</w:t>
            </w:r>
            <w:r>
              <w:rPr>
                <w:i/>
              </w:rPr>
              <w:t>s</w:t>
            </w:r>
            <w:r>
              <w:rPr>
                <w:i/>
              </w:rPr>
              <w:t>punktet (POC)</w:t>
            </w:r>
            <w:r>
              <w:t>:</w:t>
            </w:r>
          </w:p>
          <w:p w14:paraId="5E9D3466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3AA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31C4CBAA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DB0" w14:textId="77777777" w:rsidR="005668F2" w:rsidRDefault="005668F2" w:rsidP="008A07EA">
            <w:r>
              <w:t xml:space="preserve">Spænding i </w:t>
            </w:r>
            <w:r>
              <w:rPr>
                <w:i/>
              </w:rPr>
              <w:t>POC</w:t>
            </w:r>
            <w:r>
              <w:t xml:space="preserve"> (nominel):</w:t>
            </w:r>
          </w:p>
          <w:p w14:paraId="487793EF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05A" w14:textId="77777777" w:rsidR="005668F2" w:rsidRDefault="005668F2" w:rsidP="008A07EA">
            <w:pPr>
              <w:tabs>
                <w:tab w:val="num" w:pos="360"/>
              </w:tabs>
              <w:jc w:val="right"/>
            </w:pPr>
          </w:p>
          <w:p w14:paraId="11ACDF16" w14:textId="77777777" w:rsidR="005668F2" w:rsidRDefault="005668F2" w:rsidP="008A07E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2FF6FFEC" w14:textId="77777777" w:rsidR="005668F2" w:rsidRDefault="005668F2" w:rsidP="008A07E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5668F2" w14:paraId="32D47B5B" w14:textId="77777777" w:rsidTr="005668F2">
        <w:trPr>
          <w:trHeight w:val="2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4CF" w14:textId="77777777" w:rsidR="005668F2" w:rsidRDefault="005668F2" w:rsidP="008A07EA">
            <w:r>
              <w:t xml:space="preserve">Navn og placering for </w:t>
            </w:r>
            <w:r>
              <w:rPr>
                <w:i/>
              </w:rPr>
              <w:t>leveringspunktet</w:t>
            </w:r>
            <w:r>
              <w:t xml:space="preserve"> (</w:t>
            </w:r>
            <w:r w:rsidRPr="00212519">
              <w:rPr>
                <w:i/>
              </w:rPr>
              <w:t>PCC</w:t>
            </w:r>
            <w:r>
              <w:t>):</w:t>
            </w:r>
          </w:p>
          <w:p w14:paraId="78B3610C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020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  <w:tr w:rsidR="005668F2" w14:paraId="004D0A11" w14:textId="77777777" w:rsidTr="005668F2">
        <w:trPr>
          <w:trHeight w:val="3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2096" w14:textId="77777777" w:rsidR="005668F2" w:rsidRDefault="005668F2" w:rsidP="008A07EA">
            <w:r>
              <w:t xml:space="preserve">Spænding i </w:t>
            </w:r>
            <w:r w:rsidRPr="00212519">
              <w:rPr>
                <w:i/>
              </w:rPr>
              <w:t xml:space="preserve">PCC </w:t>
            </w:r>
            <w:r>
              <w:t>(nominel):</w:t>
            </w:r>
          </w:p>
          <w:p w14:paraId="6D27DBC1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CF9" w14:textId="77777777" w:rsidR="005668F2" w:rsidRDefault="005668F2" w:rsidP="008A07EA">
            <w:pPr>
              <w:tabs>
                <w:tab w:val="num" w:pos="360"/>
              </w:tabs>
              <w:jc w:val="right"/>
            </w:pPr>
          </w:p>
          <w:p w14:paraId="33C9787A" w14:textId="77777777" w:rsidR="005668F2" w:rsidRDefault="005668F2" w:rsidP="008A07EA">
            <w:pPr>
              <w:tabs>
                <w:tab w:val="num" w:pos="360"/>
              </w:tabs>
              <w:jc w:val="right"/>
            </w:pPr>
            <w:r>
              <w:t>_____ kV</w:t>
            </w:r>
          </w:p>
          <w:p w14:paraId="531FA6C1" w14:textId="77777777" w:rsidR="005668F2" w:rsidRDefault="005668F2" w:rsidP="008A07E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5668F2" w:rsidRPr="003068C8" w14:paraId="005BC237" w14:textId="77777777" w:rsidTr="005668F2">
        <w:trPr>
          <w:trHeight w:val="157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A63" w14:textId="77777777" w:rsidR="005668F2" w:rsidRDefault="005668F2" w:rsidP="008A07EA">
            <w:r>
              <w:t>Forefindes der andre tilslutningspun</w:t>
            </w:r>
            <w:r>
              <w:t>k</w:t>
            </w:r>
            <w:r>
              <w:t xml:space="preserve">ter til </w:t>
            </w:r>
            <w:r w:rsidRPr="004E59B1">
              <w:rPr>
                <w:i/>
              </w:rPr>
              <w:t>det kollektive elforsyningsnet</w:t>
            </w:r>
            <w:r>
              <w:t>?</w:t>
            </w:r>
          </w:p>
          <w:p w14:paraId="44D1C1E3" w14:textId="77777777" w:rsidR="005668F2" w:rsidRDefault="005668F2" w:rsidP="008A07EA"/>
          <w:p w14:paraId="3E07F2FD" w14:textId="77777777" w:rsidR="005668F2" w:rsidRDefault="005668F2" w:rsidP="008A07EA"/>
          <w:p w14:paraId="52019F5D" w14:textId="77777777" w:rsidR="005668F2" w:rsidRDefault="005668F2" w:rsidP="008A07EA">
            <w:r>
              <w:t xml:space="preserve">Beskrivelse af andre </w:t>
            </w:r>
            <w:r w:rsidRPr="004E59B1">
              <w:rPr>
                <w:i/>
              </w:rPr>
              <w:t>tilslutningspunkter</w:t>
            </w:r>
            <w:r>
              <w:t>:</w:t>
            </w:r>
          </w:p>
          <w:p w14:paraId="234B8941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4D9E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7BF7796A" w14:textId="6F970804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sdt>
              <w:sdtPr>
                <w:rPr>
                  <w:szCs w:val="18"/>
                </w:rPr>
                <w:id w:val="-2870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FF9E199" w14:textId="3752CC82" w:rsidR="005668F2" w:rsidRPr="003068C8" w:rsidRDefault="005668F2" w:rsidP="008A07EA">
            <w:pPr>
              <w:pStyle w:val="Paragraph"/>
              <w:jc w:val="right"/>
              <w:rPr>
                <w:rFonts w:ascii="Calibri Light" w:hAnsi="Calibri Light"/>
                <w:szCs w:val="18"/>
                <w:lang w:val="da-DK" w:eastAsia="da-DK"/>
              </w:rPr>
            </w:pPr>
            <w:r w:rsidRPr="003068C8">
              <w:rPr>
                <w:rFonts w:ascii="Calibri Light" w:hAnsi="Calibri Light"/>
                <w:szCs w:val="18"/>
                <w:lang w:val="da-DK" w:eastAsia="da-DK"/>
              </w:rPr>
              <w:t xml:space="preserve">Nej </w:t>
            </w:r>
            <w:sdt>
              <w:sdtPr>
                <w:rPr>
                  <w:rFonts w:ascii="Calibri Light" w:hAnsi="Calibri Light"/>
                  <w:szCs w:val="18"/>
                  <w:lang w:val="da-DK" w:eastAsia="da-DK"/>
                </w:rPr>
                <w:id w:val="18383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Ansi="MS Gothic" w:hint="eastAsia"/>
                    <w:szCs w:val="18"/>
                    <w:lang w:val="da-DK" w:eastAsia="da-DK"/>
                  </w:rPr>
                  <w:t>☐</w:t>
                </w:r>
              </w:sdtContent>
            </w:sdt>
          </w:p>
          <w:p w14:paraId="1050A1CC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</w:tr>
    </w:tbl>
    <w:p w14:paraId="5B3666CF" w14:textId="77777777" w:rsidR="005668F2" w:rsidRDefault="005668F2" w:rsidP="005668F2"/>
    <w:p w14:paraId="51130132" w14:textId="77777777" w:rsidR="005668F2" w:rsidRDefault="005668F2" w:rsidP="005668F2"/>
    <w:p w14:paraId="6121B5E7" w14:textId="13A11623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0" w:name="_Toc487702033"/>
      <w:r>
        <w:lastRenderedPageBreak/>
        <w:t xml:space="preserve">Beskrivelse af </w:t>
      </w:r>
      <w:r w:rsidR="004E35EF">
        <w:t>elforbrugsanlæg</w:t>
      </w:r>
      <w:r>
        <w:t>get</w:t>
      </w:r>
      <w:bookmarkEnd w:id="10"/>
    </w:p>
    <w:tbl>
      <w:tblPr>
        <w:tblW w:w="7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5668F2" w14:paraId="5A77723A" w14:textId="77777777" w:rsidTr="005668F2">
        <w:trPr>
          <w:trHeight w:val="316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377B" w14:textId="77777777" w:rsidR="005668F2" w:rsidRDefault="005668F2" w:rsidP="008A07EA">
            <w:pPr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Type</w:t>
            </w:r>
          </w:p>
          <w:p w14:paraId="37F95E59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74A54F0D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04D693F2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36F665E2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25AF6712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28F687D5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14C5BB3E" w14:textId="77777777" w:rsidR="005668F2" w:rsidRDefault="005668F2" w:rsidP="008A07EA">
            <w:pPr>
              <w:rPr>
                <w:rFonts w:cs="Verdana"/>
                <w:szCs w:val="18"/>
              </w:rPr>
            </w:pPr>
          </w:p>
          <w:p w14:paraId="00ACEA3B" w14:textId="77777777" w:rsidR="005668F2" w:rsidRDefault="005668F2" w:rsidP="008A07EA">
            <w:pPr>
              <w:rPr>
                <w:szCs w:val="18"/>
              </w:rPr>
            </w:pPr>
            <w:r>
              <w:rPr>
                <w:szCs w:val="18"/>
              </w:rPr>
              <w:t>*Beskriv type:</w:t>
            </w:r>
          </w:p>
          <w:p w14:paraId="04A28F76" w14:textId="77777777" w:rsidR="005668F2" w:rsidRDefault="005668F2" w:rsidP="008A07EA"/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3EB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4FAE5099" w14:textId="0C22822C" w:rsidR="005668F2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Elkedel </w:t>
            </w:r>
            <w:sdt>
              <w:sdtPr>
                <w:rPr>
                  <w:szCs w:val="18"/>
                </w:rPr>
                <w:id w:val="-710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6D56E727" w14:textId="1CE765AC" w:rsidR="005668F2" w:rsidRPr="004E59B1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  <w:r w:rsidRPr="004E59B1">
              <w:rPr>
                <w:szCs w:val="18"/>
              </w:rPr>
              <w:t xml:space="preserve">IT-installation </w:t>
            </w:r>
            <w:sdt>
              <w:sdtPr>
                <w:rPr>
                  <w:szCs w:val="18"/>
                </w:rPr>
                <w:id w:val="-17322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39EEC0C0" w14:textId="2D00FF7E" w:rsidR="005668F2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Industriinstallation </w:t>
            </w:r>
            <w:sdt>
              <w:sdtPr>
                <w:rPr>
                  <w:szCs w:val="18"/>
                </w:rPr>
                <w:id w:val="63353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176549B6" w14:textId="26C00086" w:rsidR="005668F2" w:rsidRPr="004E59B1" w:rsidRDefault="005668F2" w:rsidP="00141586">
            <w:pPr>
              <w:pStyle w:val="Paragraph"/>
              <w:jc w:val="right"/>
              <w:rPr>
                <w:rFonts w:ascii="Calibri Light" w:hAnsi="Calibri Light"/>
                <w:szCs w:val="18"/>
                <w:lang w:val="da-DK" w:eastAsia="da-DK"/>
              </w:rPr>
            </w:pPr>
            <w:r w:rsidRPr="004E59B1">
              <w:rPr>
                <w:rFonts w:ascii="Calibri Light" w:hAnsi="Calibri Light"/>
                <w:szCs w:val="18"/>
                <w:lang w:val="da-DK" w:eastAsia="da-DK"/>
              </w:rPr>
              <w:t xml:space="preserve">Andet* </w:t>
            </w:r>
            <w:sdt>
              <w:sdtPr>
                <w:rPr>
                  <w:szCs w:val="18"/>
                </w:rPr>
                <w:id w:val="-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23C99B4B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08574D5D" w14:textId="77777777" w:rsidR="005668F2" w:rsidRDefault="005668F2" w:rsidP="008A07EA">
            <w:pPr>
              <w:spacing w:line="240" w:lineRule="auto"/>
              <w:rPr>
                <w:szCs w:val="18"/>
              </w:rPr>
            </w:pPr>
          </w:p>
          <w:p w14:paraId="183F9658" w14:textId="77777777" w:rsidR="005668F2" w:rsidRDefault="005668F2" w:rsidP="008A07EA">
            <w:pPr>
              <w:spacing w:line="240" w:lineRule="auto"/>
              <w:rPr>
                <w:szCs w:val="18"/>
              </w:rPr>
            </w:pPr>
          </w:p>
        </w:tc>
      </w:tr>
      <w:tr w:rsidR="005668F2" w14:paraId="2B0A4EFA" w14:textId="77777777" w:rsidTr="005668F2">
        <w:trPr>
          <w:trHeight w:val="52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71E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  <w:r>
              <w:rPr>
                <w:i/>
                <w:szCs w:val="18"/>
              </w:rPr>
              <w:t>Nominel effekt</w:t>
            </w:r>
            <w:r>
              <w:rPr>
                <w:szCs w:val="18"/>
              </w:rPr>
              <w:t xml:space="preserve"> (</w:t>
            </w:r>
            <w:r>
              <w:rPr>
                <w:i/>
                <w:szCs w:val="18"/>
              </w:rPr>
              <w:t>P</w:t>
            </w:r>
            <w:r>
              <w:rPr>
                <w:i/>
                <w:szCs w:val="18"/>
                <w:vertAlign w:val="subscript"/>
              </w:rPr>
              <w:t>n</w:t>
            </w:r>
            <w:r>
              <w:rPr>
                <w:szCs w:val="18"/>
              </w:rPr>
              <w:t>)</w:t>
            </w:r>
          </w:p>
          <w:p w14:paraId="6C2BE0E3" w14:textId="77777777" w:rsidR="005668F2" w:rsidRDefault="005668F2" w:rsidP="008A07EA">
            <w:pPr>
              <w:tabs>
                <w:tab w:val="num" w:pos="360"/>
              </w:tabs>
              <w:rPr>
                <w:szCs w:val="1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03E" w14:textId="77777777" w:rsidR="005668F2" w:rsidRDefault="005668F2" w:rsidP="008A07EA">
            <w:pPr>
              <w:tabs>
                <w:tab w:val="num" w:pos="360"/>
              </w:tabs>
              <w:jc w:val="right"/>
            </w:pPr>
          </w:p>
          <w:p w14:paraId="67FC2D6C" w14:textId="77777777" w:rsidR="005668F2" w:rsidRDefault="005668F2" w:rsidP="008A07EA">
            <w:pPr>
              <w:tabs>
                <w:tab w:val="num" w:pos="360"/>
              </w:tabs>
              <w:jc w:val="right"/>
            </w:pPr>
            <w:r>
              <w:t>_____ MW</w:t>
            </w:r>
          </w:p>
          <w:p w14:paraId="50676E96" w14:textId="77777777" w:rsidR="005668F2" w:rsidRDefault="005668F2" w:rsidP="008A07EA">
            <w:pPr>
              <w:tabs>
                <w:tab w:val="num" w:pos="360"/>
              </w:tabs>
              <w:jc w:val="right"/>
              <w:rPr>
                <w:szCs w:val="18"/>
              </w:rPr>
            </w:pPr>
          </w:p>
        </w:tc>
      </w:tr>
      <w:tr w:rsidR="005668F2" w14:paraId="2C520515" w14:textId="77777777" w:rsidTr="005668F2">
        <w:trPr>
          <w:trHeight w:val="1677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888" w14:textId="1B4A9FCD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Forefindes procesdiagram for </w:t>
            </w:r>
            <w:r w:rsidR="00141586" w:rsidRPr="004E59B1">
              <w:rPr>
                <w:rFonts w:cs="Verdana"/>
                <w:i/>
                <w:szCs w:val="18"/>
              </w:rPr>
              <w:t>elfo</w:t>
            </w:r>
            <w:r w:rsidR="00141586" w:rsidRPr="004E59B1">
              <w:rPr>
                <w:rFonts w:cs="Verdana"/>
                <w:i/>
                <w:szCs w:val="18"/>
              </w:rPr>
              <w:t>r</w:t>
            </w:r>
            <w:r w:rsidR="00141586" w:rsidRPr="004E59B1">
              <w:rPr>
                <w:rFonts w:cs="Verdana"/>
                <w:i/>
                <w:szCs w:val="18"/>
              </w:rPr>
              <w:t>brugs</w:t>
            </w:r>
            <w:r w:rsidRPr="00141586">
              <w:rPr>
                <w:rFonts w:cs="Verdana"/>
                <w:i/>
                <w:szCs w:val="18"/>
              </w:rPr>
              <w:t>anlægget</w:t>
            </w:r>
            <w:r w:rsidRPr="00DD1982">
              <w:rPr>
                <w:rFonts w:cs="Verdana"/>
                <w:szCs w:val="18"/>
              </w:rPr>
              <w:t xml:space="preserve"> (kun relevant for elk</w:t>
            </w:r>
            <w:r w:rsidRPr="00DD1982">
              <w:rPr>
                <w:rFonts w:cs="Verdana"/>
                <w:szCs w:val="18"/>
              </w:rPr>
              <w:t>e</w:t>
            </w:r>
            <w:r w:rsidRPr="00DD1982">
              <w:rPr>
                <w:rFonts w:cs="Verdana"/>
                <w:szCs w:val="18"/>
              </w:rPr>
              <w:t>del- og varmepumpeanlæg</w:t>
            </w:r>
            <w:r>
              <w:rPr>
                <w:rFonts w:cs="Verdana"/>
                <w:szCs w:val="18"/>
              </w:rPr>
              <w:t>, etc.</w:t>
            </w:r>
            <w:r w:rsidRPr="00DD1982">
              <w:rPr>
                <w:rFonts w:cs="Verdana"/>
                <w:szCs w:val="18"/>
              </w:rPr>
              <w:t>)?</w:t>
            </w:r>
          </w:p>
          <w:p w14:paraId="0D424FD6" w14:textId="77777777" w:rsidR="005668F2" w:rsidRDefault="005668F2" w:rsidP="008A07E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43FD83D5" w14:textId="77777777" w:rsidR="005668F2" w:rsidRDefault="005668F2" w:rsidP="008A07EA">
            <w:pPr>
              <w:tabs>
                <w:tab w:val="num" w:pos="360"/>
              </w:tabs>
              <w:rPr>
                <w:i/>
                <w:szCs w:val="18"/>
              </w:rPr>
            </w:pPr>
          </w:p>
          <w:p w14:paraId="6FB759F8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680365E5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41F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0404629D" w14:textId="3C489760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sdt>
              <w:sdtPr>
                <w:rPr>
                  <w:szCs w:val="18"/>
                </w:rPr>
                <w:id w:val="20136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3747E359" w14:textId="542B0747" w:rsidR="005668F2" w:rsidRPr="004E59B1" w:rsidRDefault="005668F2" w:rsidP="008A07EA">
            <w:pPr>
              <w:pStyle w:val="Paragraph"/>
              <w:jc w:val="right"/>
              <w:rPr>
                <w:rFonts w:ascii="Calibri Light" w:hAnsi="Calibri Light"/>
                <w:szCs w:val="18"/>
                <w:lang w:val="da-DK" w:eastAsia="da-DK"/>
              </w:rPr>
            </w:pPr>
            <w:r w:rsidRPr="004E59B1">
              <w:rPr>
                <w:rFonts w:ascii="Calibri Light" w:hAnsi="Calibri Light"/>
                <w:szCs w:val="18"/>
                <w:lang w:val="da-DK" w:eastAsia="da-DK"/>
              </w:rPr>
              <w:t xml:space="preserve">Nej </w:t>
            </w:r>
            <w:sdt>
              <w:sdtPr>
                <w:rPr>
                  <w:szCs w:val="18"/>
                </w:rPr>
                <w:id w:val="5910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BE99DA7" w14:textId="77777777" w:rsidR="005668F2" w:rsidRPr="004E59B1" w:rsidRDefault="005668F2" w:rsidP="008A07EA">
            <w:pPr>
              <w:pStyle w:val="Paragraph"/>
              <w:jc w:val="right"/>
              <w:rPr>
                <w:rFonts w:ascii="Calibri Light" w:hAnsi="Calibri Light"/>
                <w:szCs w:val="18"/>
                <w:lang w:val="da-DK" w:eastAsia="da-DK"/>
              </w:rPr>
            </w:pPr>
          </w:p>
        </w:tc>
      </w:tr>
      <w:tr w:rsidR="005668F2" w14:paraId="06E983B2" w14:textId="77777777" w:rsidTr="005668F2">
        <w:trPr>
          <w:trHeight w:val="2110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C24E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Forefindes enstregsdiagram med ang</w:t>
            </w:r>
            <w:r>
              <w:rPr>
                <w:rFonts w:cs="Verdana"/>
                <w:szCs w:val="18"/>
              </w:rPr>
              <w:t>i</w:t>
            </w:r>
            <w:r>
              <w:rPr>
                <w:rFonts w:cs="Verdana"/>
                <w:szCs w:val="18"/>
              </w:rPr>
              <w:t>velse af afregningsmåling, onlinemåling, ejergrænser og driftsledergrænser?</w:t>
            </w:r>
          </w:p>
          <w:p w14:paraId="62C015B5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7E0DA5C1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  <w:p w14:paraId="6C9CD79E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Henvisning til dokument:</w:t>
            </w:r>
          </w:p>
          <w:p w14:paraId="5808C800" w14:textId="77777777" w:rsidR="005668F2" w:rsidRDefault="005668F2" w:rsidP="008A07EA">
            <w:pPr>
              <w:tabs>
                <w:tab w:val="num" w:pos="360"/>
              </w:tabs>
              <w:rPr>
                <w:rFonts w:cs="Verdana"/>
                <w:szCs w:val="1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EBA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2B895089" w14:textId="35190CB8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Ja </w:t>
            </w:r>
            <w:sdt>
              <w:sdtPr>
                <w:rPr>
                  <w:szCs w:val="18"/>
                </w:rPr>
                <w:id w:val="2032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4DE35EE0" w14:textId="6D063B5E" w:rsidR="005668F2" w:rsidRPr="004E59B1" w:rsidRDefault="005668F2" w:rsidP="008A07EA">
            <w:pPr>
              <w:pStyle w:val="Paragraph"/>
              <w:jc w:val="right"/>
              <w:rPr>
                <w:rFonts w:ascii="Calibri Light" w:hAnsi="Calibri Light"/>
                <w:szCs w:val="18"/>
                <w:lang w:val="da-DK" w:eastAsia="da-DK"/>
              </w:rPr>
            </w:pPr>
            <w:r w:rsidRPr="004E59B1">
              <w:rPr>
                <w:rFonts w:ascii="Calibri Light" w:hAnsi="Calibri Light"/>
                <w:szCs w:val="18"/>
                <w:lang w:val="da-DK" w:eastAsia="da-DK"/>
              </w:rPr>
              <w:t xml:space="preserve">Nej </w:t>
            </w:r>
            <w:sdt>
              <w:sdtPr>
                <w:rPr>
                  <w:szCs w:val="18"/>
                </w:rPr>
                <w:id w:val="9123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26BB9FAD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476E00F5" w14:textId="77777777" w:rsidR="005668F2" w:rsidRDefault="005668F2" w:rsidP="005668F2"/>
    <w:p w14:paraId="622780CE" w14:textId="77777777" w:rsidR="005668F2" w:rsidRDefault="005668F2" w:rsidP="005668F2"/>
    <w:p w14:paraId="20855BD2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1" w:name="_Toc487702034"/>
      <w:r>
        <w:t>Fastlæggelse af spændingsniveau</w:t>
      </w:r>
      <w:bookmarkEnd w:id="11"/>
      <w:r>
        <w:t xml:space="preserve"> </w:t>
      </w:r>
    </w:p>
    <w:tbl>
      <w:tblPr>
        <w:tblW w:w="74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4127"/>
      </w:tblGrid>
      <w:tr w:rsidR="005668F2" w14:paraId="61C72994" w14:textId="77777777" w:rsidTr="005668F2">
        <w:trPr>
          <w:trHeight w:val="653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9DE" w14:textId="77777777" w:rsidR="005668F2" w:rsidRDefault="005668F2" w:rsidP="008A07EA">
            <w:pPr>
              <w:keepNext/>
            </w:pPr>
            <w:r>
              <w:t xml:space="preserve">Hvad er den </w:t>
            </w:r>
            <w:r>
              <w:rPr>
                <w:i/>
              </w:rPr>
              <w:t>normale</w:t>
            </w:r>
            <w:r>
              <w:t xml:space="preserve"> </w:t>
            </w:r>
            <w:r>
              <w:rPr>
                <w:i/>
              </w:rPr>
              <w:t>driftsspænding</w:t>
            </w:r>
            <w:r>
              <w:t xml:space="preserve"> (</w:t>
            </w:r>
            <w:r>
              <w:rPr>
                <w:i/>
              </w:rPr>
              <w:t>Uc</w:t>
            </w:r>
            <w:r>
              <w:t xml:space="preserve">) i </w:t>
            </w:r>
            <w:r>
              <w:rPr>
                <w:i/>
              </w:rPr>
              <w:t>POC</w:t>
            </w:r>
            <w:r>
              <w:t>?</w:t>
            </w:r>
          </w:p>
          <w:p w14:paraId="6A58C46D" w14:textId="77777777" w:rsidR="005668F2" w:rsidRDefault="005668F2" w:rsidP="008A07EA">
            <w:pPr>
              <w:keepNext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6E13" w14:textId="77777777" w:rsidR="005668F2" w:rsidRDefault="005668F2" w:rsidP="008A07EA">
            <w:pPr>
              <w:keepNext/>
              <w:spacing w:line="240" w:lineRule="auto"/>
              <w:jc w:val="right"/>
            </w:pPr>
          </w:p>
          <w:p w14:paraId="0FAFBF00" w14:textId="77777777" w:rsidR="005668F2" w:rsidRDefault="005668F2" w:rsidP="008A07EA">
            <w:pPr>
              <w:keepNext/>
              <w:spacing w:line="240" w:lineRule="auto"/>
              <w:jc w:val="right"/>
            </w:pPr>
            <w:r>
              <w:t>_____ kV</w:t>
            </w:r>
          </w:p>
          <w:p w14:paraId="643F0C49" w14:textId="77777777" w:rsidR="005668F2" w:rsidRDefault="005668F2" w:rsidP="008A07EA">
            <w:pPr>
              <w:keepNext/>
              <w:spacing w:line="240" w:lineRule="auto"/>
              <w:jc w:val="right"/>
              <w:rPr>
                <w:szCs w:val="18"/>
              </w:rPr>
            </w:pPr>
          </w:p>
        </w:tc>
      </w:tr>
    </w:tbl>
    <w:p w14:paraId="30930389" w14:textId="77777777" w:rsidR="005668F2" w:rsidRDefault="005668F2" w:rsidP="005668F2"/>
    <w:p w14:paraId="12FB6069" w14:textId="6911B775" w:rsidR="00141586" w:rsidRDefault="00141586">
      <w:pPr>
        <w:spacing w:line="240" w:lineRule="auto"/>
      </w:pPr>
      <w:r>
        <w:br w:type="page"/>
      </w:r>
    </w:p>
    <w:p w14:paraId="18433A83" w14:textId="77777777" w:rsidR="005668F2" w:rsidRDefault="005668F2" w:rsidP="005668F2"/>
    <w:p w14:paraId="66287C58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2" w:name="_Toc487702035"/>
      <w:r>
        <w:t>Elkvalitet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5668F2" w14:paraId="322621EA" w14:textId="77777777" w:rsidTr="005668F2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41F" w14:textId="77777777" w:rsidR="005668F2" w:rsidRDefault="005668F2" w:rsidP="00141586">
            <w:r>
              <w:t xml:space="preserve">Er DC-indholdet mindre end 0,5 % af </w:t>
            </w:r>
            <w:r w:rsidRPr="004E59B1">
              <w:rPr>
                <w:i/>
              </w:rPr>
              <w:t>nominel strøm</w:t>
            </w:r>
            <w:r>
              <w:t>?</w:t>
            </w:r>
          </w:p>
          <w:p w14:paraId="70717F2B" w14:textId="77777777" w:rsidR="005668F2" w:rsidRDefault="005668F2" w:rsidP="00141586">
            <w:pPr>
              <w:rPr>
                <w:szCs w:val="18"/>
              </w:rPr>
            </w:pPr>
          </w:p>
          <w:p w14:paraId="4D288084" w14:textId="77777777" w:rsidR="005668F2" w:rsidRDefault="005668F2" w:rsidP="00141586">
            <w:pPr>
              <w:rPr>
                <w:szCs w:val="18"/>
              </w:rPr>
            </w:pPr>
          </w:p>
          <w:p w14:paraId="25D73760" w14:textId="77777777" w:rsidR="005668F2" w:rsidRDefault="005668F2" w:rsidP="00141586">
            <w:pPr>
              <w:rPr>
                <w:lang w:eastAsia="en-US"/>
              </w:rPr>
            </w:pPr>
            <w:r>
              <w:rPr>
                <w:lang w:eastAsia="en-US"/>
              </w:rPr>
              <w:t>Henvisning til beregning, simulering eller måling som verificerer ovenst</w:t>
            </w:r>
            <w:r>
              <w:rPr>
                <w:lang w:eastAsia="en-US"/>
              </w:rPr>
              <w:t>å</w:t>
            </w:r>
            <w:r>
              <w:rPr>
                <w:lang w:eastAsia="en-US"/>
              </w:rPr>
              <w:t>ende:</w:t>
            </w:r>
          </w:p>
          <w:p w14:paraId="4C74152C" w14:textId="77777777" w:rsidR="005668F2" w:rsidRDefault="005668F2" w:rsidP="008A07EA">
            <w:pPr>
              <w:rPr>
                <w:szCs w:val="18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4C6" w14:textId="77777777" w:rsidR="005668F2" w:rsidRDefault="005668F2" w:rsidP="008A07EA">
            <w:pPr>
              <w:jc w:val="right"/>
            </w:pPr>
          </w:p>
          <w:p w14:paraId="39F2B6F6" w14:textId="4657E609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152830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2F61DCB3" w14:textId="066D6A17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-19463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85C96FE" w14:textId="77777777" w:rsidR="005668F2" w:rsidRDefault="005668F2" w:rsidP="008A07EA">
            <w:pPr>
              <w:jc w:val="right"/>
            </w:pPr>
          </w:p>
          <w:p w14:paraId="7319718D" w14:textId="77777777" w:rsidR="005668F2" w:rsidRDefault="005668F2" w:rsidP="008A07EA">
            <w:pPr>
              <w:jc w:val="right"/>
              <w:rPr>
                <w:szCs w:val="18"/>
              </w:rPr>
            </w:pPr>
          </w:p>
        </w:tc>
      </w:tr>
      <w:tr w:rsidR="005668F2" w14:paraId="52CB041F" w14:textId="77777777" w:rsidTr="005668F2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2DD" w14:textId="53B6E51D" w:rsidR="005668F2" w:rsidRDefault="005668F2" w:rsidP="008A07EA">
            <w:r>
              <w:t>Er den specificerede grænseværdi for asymmetri overholdt?</w:t>
            </w:r>
          </w:p>
          <w:p w14:paraId="3A7965B7" w14:textId="77777777" w:rsidR="005668F2" w:rsidRDefault="005668F2" w:rsidP="008A07EA">
            <w:pPr>
              <w:rPr>
                <w:szCs w:val="18"/>
              </w:rPr>
            </w:pPr>
          </w:p>
          <w:p w14:paraId="5E3FF9DE" w14:textId="77777777" w:rsidR="005668F2" w:rsidRDefault="005668F2" w:rsidP="008A07EA">
            <w:pPr>
              <w:rPr>
                <w:szCs w:val="18"/>
              </w:rPr>
            </w:pPr>
          </w:p>
          <w:p w14:paraId="57619210" w14:textId="77777777" w:rsidR="005668F2" w:rsidRDefault="005668F2" w:rsidP="008A07EA">
            <w:pPr>
              <w:rPr>
                <w:lang w:eastAsia="en-US"/>
              </w:rPr>
            </w:pPr>
            <w:r>
              <w:rPr>
                <w:lang w:eastAsia="en-US"/>
              </w:rPr>
              <w:t>Henvisning til beregning, simulering eller måling som verificerer ovenst</w:t>
            </w:r>
            <w:r>
              <w:rPr>
                <w:lang w:eastAsia="en-US"/>
              </w:rPr>
              <w:t>å</w:t>
            </w:r>
            <w:r>
              <w:rPr>
                <w:lang w:eastAsia="en-US"/>
              </w:rPr>
              <w:t>ende:</w:t>
            </w:r>
          </w:p>
          <w:p w14:paraId="552D568A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718" w14:textId="77777777" w:rsidR="005668F2" w:rsidRPr="00141586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</w:p>
          <w:p w14:paraId="73ABD130" w14:textId="6BBFBE3E" w:rsidR="005668F2" w:rsidRPr="00141586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  <w:r w:rsidRPr="00141586">
              <w:rPr>
                <w:szCs w:val="18"/>
              </w:rPr>
              <w:t xml:space="preserve">Ja </w:t>
            </w:r>
            <w:sdt>
              <w:sdtPr>
                <w:rPr>
                  <w:szCs w:val="18"/>
                </w:rPr>
                <w:id w:val="-21252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218506BD" w14:textId="1B66E26D" w:rsidR="005668F2" w:rsidRPr="00141586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  <w:r w:rsidRPr="00141586">
              <w:rPr>
                <w:szCs w:val="18"/>
              </w:rPr>
              <w:t xml:space="preserve">Nej </w:t>
            </w:r>
            <w:sdt>
              <w:sdtPr>
                <w:rPr>
                  <w:szCs w:val="18"/>
                </w:rPr>
                <w:id w:val="139516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07605482" w14:textId="77777777" w:rsidR="005668F2" w:rsidRPr="00141586" w:rsidRDefault="005668F2" w:rsidP="004E59B1">
            <w:pPr>
              <w:spacing w:before="60" w:after="60" w:line="240" w:lineRule="auto"/>
              <w:jc w:val="right"/>
              <w:rPr>
                <w:szCs w:val="18"/>
              </w:rPr>
            </w:pPr>
          </w:p>
          <w:p w14:paraId="1596BC85" w14:textId="77777777" w:rsidR="005668F2" w:rsidRPr="00141586" w:rsidRDefault="005668F2" w:rsidP="004E59B1">
            <w:pPr>
              <w:spacing w:line="240" w:lineRule="auto"/>
              <w:jc w:val="right"/>
              <w:rPr>
                <w:szCs w:val="18"/>
              </w:rPr>
            </w:pPr>
          </w:p>
        </w:tc>
      </w:tr>
      <w:tr w:rsidR="005668F2" w14:paraId="314A929B" w14:textId="77777777" w:rsidTr="005668F2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FE1" w14:textId="3DF43935" w:rsidR="005668F2" w:rsidRDefault="005668F2" w:rsidP="008A07EA">
            <w:r>
              <w:t xml:space="preserve">Er den specificerede grænseværdi for </w:t>
            </w:r>
            <w:r w:rsidR="00212519">
              <w:t>f</w:t>
            </w:r>
            <w:r w:rsidR="00792159" w:rsidRPr="00E22320">
              <w:t>licker</w:t>
            </w:r>
            <w:r w:rsidRPr="00212519">
              <w:t xml:space="preserve"> </w:t>
            </w:r>
            <w:r>
              <w:t>overholdt?</w:t>
            </w:r>
          </w:p>
          <w:p w14:paraId="682463AD" w14:textId="77777777" w:rsidR="005668F2" w:rsidRDefault="005668F2" w:rsidP="008A07EA">
            <w:pPr>
              <w:rPr>
                <w:szCs w:val="18"/>
              </w:rPr>
            </w:pPr>
          </w:p>
          <w:p w14:paraId="5710D4FD" w14:textId="77777777" w:rsidR="005668F2" w:rsidRDefault="005668F2" w:rsidP="008A07EA">
            <w:pPr>
              <w:rPr>
                <w:szCs w:val="18"/>
              </w:rPr>
            </w:pPr>
          </w:p>
          <w:p w14:paraId="3BC7D264" w14:textId="77777777" w:rsidR="005668F2" w:rsidRDefault="005668F2" w:rsidP="008A07EA">
            <w:pPr>
              <w:rPr>
                <w:lang w:eastAsia="en-US"/>
              </w:rPr>
            </w:pPr>
            <w:r>
              <w:rPr>
                <w:lang w:eastAsia="en-US"/>
              </w:rPr>
              <w:t>Henvisning til beregning, simulering eller måling som verificerer ovenst</w:t>
            </w:r>
            <w:r>
              <w:rPr>
                <w:lang w:eastAsia="en-US"/>
              </w:rPr>
              <w:t>å</w:t>
            </w:r>
            <w:r>
              <w:rPr>
                <w:lang w:eastAsia="en-US"/>
              </w:rPr>
              <w:t>ende:</w:t>
            </w:r>
          </w:p>
          <w:p w14:paraId="7BDF100E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DF19" w14:textId="77777777" w:rsidR="005668F2" w:rsidRDefault="005668F2" w:rsidP="008A07EA">
            <w:pPr>
              <w:jc w:val="right"/>
            </w:pPr>
          </w:p>
          <w:p w14:paraId="0CB69F39" w14:textId="6831EAA8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-12712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506F8B7" w14:textId="3480391E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-11371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0780685D" w14:textId="77777777" w:rsidR="005668F2" w:rsidRDefault="005668F2" w:rsidP="008A07EA">
            <w:pPr>
              <w:jc w:val="right"/>
            </w:pPr>
          </w:p>
          <w:p w14:paraId="64307021" w14:textId="77777777" w:rsidR="005668F2" w:rsidRDefault="005668F2" w:rsidP="008A07EA">
            <w:pPr>
              <w:jc w:val="right"/>
            </w:pPr>
          </w:p>
        </w:tc>
      </w:tr>
      <w:tr w:rsidR="005668F2" w14:paraId="2F03E00E" w14:textId="77777777" w:rsidTr="005668F2">
        <w:trPr>
          <w:trHeight w:val="21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E60" w14:textId="0343A9C5" w:rsidR="005668F2" w:rsidRDefault="005668F2" w:rsidP="008A07EA">
            <w:r>
              <w:t xml:space="preserve">Er de specificerede grænseværdier for </w:t>
            </w:r>
            <w:r w:rsidRPr="004E59B1">
              <w:rPr>
                <w:i/>
              </w:rPr>
              <w:t>harmoniske forstyrrelser</w:t>
            </w:r>
            <w:r>
              <w:t xml:space="preserve"> overholdt?</w:t>
            </w:r>
          </w:p>
          <w:p w14:paraId="01850918" w14:textId="77777777" w:rsidR="005668F2" w:rsidRDefault="005668F2" w:rsidP="008A07EA">
            <w:pPr>
              <w:rPr>
                <w:szCs w:val="18"/>
              </w:rPr>
            </w:pPr>
          </w:p>
          <w:p w14:paraId="67BA8461" w14:textId="77777777" w:rsidR="005668F2" w:rsidRDefault="005668F2" w:rsidP="008A07EA">
            <w:pPr>
              <w:rPr>
                <w:szCs w:val="18"/>
              </w:rPr>
            </w:pPr>
          </w:p>
          <w:p w14:paraId="797572F3" w14:textId="77777777" w:rsidR="005668F2" w:rsidRDefault="005668F2" w:rsidP="008A07EA">
            <w:pPr>
              <w:rPr>
                <w:lang w:eastAsia="en-US"/>
              </w:rPr>
            </w:pPr>
            <w:r>
              <w:rPr>
                <w:lang w:eastAsia="en-US"/>
              </w:rPr>
              <w:t>Henvisning til beregning, simulering eller måling som verificerer ovenst</w:t>
            </w:r>
            <w:r>
              <w:rPr>
                <w:lang w:eastAsia="en-US"/>
              </w:rPr>
              <w:t>å</w:t>
            </w:r>
            <w:r>
              <w:rPr>
                <w:lang w:eastAsia="en-US"/>
              </w:rPr>
              <w:t>ende:</w:t>
            </w:r>
          </w:p>
          <w:p w14:paraId="29C7C74B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B30" w14:textId="77777777" w:rsidR="005668F2" w:rsidRDefault="005668F2" w:rsidP="008A07EA">
            <w:pPr>
              <w:jc w:val="right"/>
            </w:pPr>
          </w:p>
          <w:p w14:paraId="49F84390" w14:textId="7AEFD816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-6285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444C035" w14:textId="4AEAF3FC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88853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6C8E835F" w14:textId="77777777" w:rsidR="005668F2" w:rsidRDefault="005668F2" w:rsidP="008A07EA">
            <w:pPr>
              <w:jc w:val="right"/>
            </w:pPr>
          </w:p>
          <w:p w14:paraId="3252D6B6" w14:textId="77777777" w:rsidR="005668F2" w:rsidRDefault="005668F2" w:rsidP="008A07EA">
            <w:pPr>
              <w:jc w:val="right"/>
            </w:pPr>
          </w:p>
        </w:tc>
      </w:tr>
    </w:tbl>
    <w:p w14:paraId="42B74E0E" w14:textId="520F39CB" w:rsidR="00141586" w:rsidRDefault="00141586" w:rsidP="005668F2"/>
    <w:p w14:paraId="2D28EF7F" w14:textId="77777777" w:rsidR="00141586" w:rsidRDefault="00141586">
      <w:pPr>
        <w:spacing w:line="240" w:lineRule="auto"/>
      </w:pPr>
      <w:r>
        <w:br w:type="page"/>
      </w:r>
    </w:p>
    <w:p w14:paraId="0D3A482E" w14:textId="77777777" w:rsidR="005668F2" w:rsidRDefault="005668F2" w:rsidP="005668F2"/>
    <w:p w14:paraId="0FEFBF11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3" w:name="_Toc487702036"/>
      <w:r>
        <w:t>Reguleringsfunktioner for aktiv effekt og frekvens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5668F2" w:rsidRPr="00A65C27" w14:paraId="43B3A6DE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A50C" w14:textId="5B9CD070" w:rsidR="005668F2" w:rsidRDefault="005668F2" w:rsidP="008A07EA">
            <w:r>
              <w:t xml:space="preserve">Skal </w:t>
            </w:r>
            <w:r w:rsidR="00141586" w:rsidRPr="004E59B1">
              <w:rPr>
                <w:i/>
              </w:rPr>
              <w:t>elforbrugs</w:t>
            </w:r>
            <w:r w:rsidRPr="00141586">
              <w:rPr>
                <w:i/>
              </w:rPr>
              <w:t>anlægget</w:t>
            </w:r>
            <w:r>
              <w:t xml:space="preserve"> levere s</w:t>
            </w:r>
            <w:r>
              <w:t>y</w:t>
            </w:r>
            <w:r>
              <w:t>stemydelser?</w:t>
            </w:r>
          </w:p>
          <w:p w14:paraId="37A5AE34" w14:textId="77777777" w:rsidR="005668F2" w:rsidRDefault="005668F2" w:rsidP="008A07EA"/>
          <w:p w14:paraId="6A18C97E" w14:textId="77777777" w:rsidR="005668F2" w:rsidRDefault="005668F2" w:rsidP="008A07EA"/>
          <w:p w14:paraId="53F6E759" w14:textId="77777777" w:rsidR="005668F2" w:rsidRDefault="005668F2" w:rsidP="008A07EA">
            <w:r>
              <w:t>Hvis ja, hvilke?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5D9" w14:textId="77777777" w:rsidR="005668F2" w:rsidRDefault="005668F2" w:rsidP="008A07EA">
            <w:pPr>
              <w:jc w:val="right"/>
            </w:pPr>
          </w:p>
          <w:p w14:paraId="691C8A9D" w14:textId="243E755A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80482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06FE9F80" w14:textId="1503BAD8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18222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7139ABA4" w14:textId="77777777" w:rsidR="005668F2" w:rsidRDefault="005668F2" w:rsidP="008A07EA">
            <w:pPr>
              <w:jc w:val="right"/>
            </w:pPr>
          </w:p>
          <w:p w14:paraId="4C7AB0FB" w14:textId="6F477340" w:rsidR="005668F2" w:rsidRDefault="005668F2" w:rsidP="008A07EA">
            <w:pPr>
              <w:jc w:val="right"/>
            </w:pPr>
            <w:r>
              <w:t xml:space="preserve">FCR - primærregulering </w:t>
            </w:r>
            <w:sdt>
              <w:sdtPr>
                <w:rPr>
                  <w:szCs w:val="18"/>
                </w:rPr>
                <w:id w:val="178159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19E47782" w14:textId="698A5197" w:rsidR="005668F2" w:rsidRPr="00A65C27" w:rsidRDefault="005668F2" w:rsidP="008A07EA">
            <w:pPr>
              <w:jc w:val="right"/>
              <w:rPr>
                <w:lang w:val="en-GB"/>
              </w:rPr>
            </w:pPr>
            <w:r w:rsidRPr="00A65C27">
              <w:rPr>
                <w:lang w:val="en-GB"/>
              </w:rPr>
              <w:t xml:space="preserve">FCR - FNR </w:t>
            </w:r>
            <w:sdt>
              <w:sdtPr>
                <w:rPr>
                  <w:szCs w:val="18"/>
                  <w:lang w:val="en-GB"/>
                </w:rPr>
                <w:id w:val="18812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 w:rsidRPr="00A65C27">
                  <w:rPr>
                    <w:rFonts w:ascii="MS Gothic" w:eastAsia="MS Gothic" w:hint="eastAsia"/>
                    <w:szCs w:val="18"/>
                    <w:lang w:val="en-GB"/>
                  </w:rPr>
                  <w:t>☐</w:t>
                </w:r>
              </w:sdtContent>
            </w:sdt>
          </w:p>
          <w:p w14:paraId="6CC98666" w14:textId="003341E6" w:rsidR="005668F2" w:rsidRPr="00A65C27" w:rsidRDefault="005668F2" w:rsidP="008A07EA">
            <w:pPr>
              <w:jc w:val="right"/>
              <w:rPr>
                <w:lang w:val="en-GB"/>
              </w:rPr>
            </w:pPr>
            <w:r w:rsidRPr="00E53727">
              <w:rPr>
                <w:lang w:val="en-US"/>
              </w:rPr>
              <w:t xml:space="preserve">FCR - FDR </w:t>
            </w:r>
            <w:sdt>
              <w:sdtPr>
                <w:rPr>
                  <w:szCs w:val="18"/>
                  <w:lang w:val="en-GB"/>
                </w:rPr>
                <w:id w:val="12893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 w:rsidRPr="00A65C27">
                  <w:rPr>
                    <w:rFonts w:ascii="MS Gothic" w:eastAsia="MS Gothic" w:hint="eastAsia"/>
                    <w:szCs w:val="18"/>
                    <w:lang w:val="en-GB"/>
                  </w:rPr>
                  <w:t>☐</w:t>
                </w:r>
              </w:sdtContent>
            </w:sdt>
          </w:p>
          <w:p w14:paraId="0A35DE89" w14:textId="7FF9B440" w:rsidR="005668F2" w:rsidRPr="00E53727" w:rsidRDefault="005668F2" w:rsidP="008A07EA">
            <w:pPr>
              <w:jc w:val="right"/>
              <w:rPr>
                <w:lang w:val="en-US"/>
              </w:rPr>
            </w:pPr>
            <w:r w:rsidRPr="00E53727">
              <w:rPr>
                <w:lang w:val="en-US"/>
              </w:rPr>
              <w:t xml:space="preserve">FRR-a </w:t>
            </w:r>
            <w:sdt>
              <w:sdtPr>
                <w:rPr>
                  <w:szCs w:val="18"/>
                </w:rPr>
                <w:id w:val="-3097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4FA6DB66" w14:textId="0FF4B23C" w:rsidR="005668F2" w:rsidRPr="00E53727" w:rsidRDefault="005668F2" w:rsidP="008A07EA">
            <w:pPr>
              <w:jc w:val="right"/>
              <w:rPr>
                <w:lang w:val="en-US"/>
              </w:rPr>
            </w:pPr>
            <w:r w:rsidRPr="00E53727">
              <w:rPr>
                <w:lang w:val="en-US"/>
              </w:rPr>
              <w:t xml:space="preserve">FRR-m </w:t>
            </w:r>
            <w:sdt>
              <w:sdtPr>
                <w:rPr>
                  <w:szCs w:val="18"/>
                </w:rPr>
                <w:id w:val="-6194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4F3BC9A5" w14:textId="77777777" w:rsidR="005668F2" w:rsidRPr="00E53727" w:rsidRDefault="005668F2" w:rsidP="008A07EA">
            <w:pPr>
              <w:jc w:val="right"/>
              <w:rPr>
                <w:lang w:val="en-US"/>
              </w:rPr>
            </w:pPr>
          </w:p>
        </w:tc>
      </w:tr>
      <w:tr w:rsidR="005668F2" w14:paraId="6388D7B5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A03" w14:textId="55D4A349" w:rsidR="005668F2" w:rsidRDefault="005668F2" w:rsidP="008A07EA">
            <w:r>
              <w:t xml:space="preserve">Er </w:t>
            </w:r>
            <w:r w:rsidR="00141586" w:rsidRPr="00B51EA9">
              <w:rPr>
                <w:i/>
              </w:rPr>
              <w:t>elforbrugs</w:t>
            </w:r>
            <w:r w:rsidR="00141586" w:rsidRPr="00141586">
              <w:rPr>
                <w:i/>
              </w:rPr>
              <w:t>anlægget</w:t>
            </w:r>
            <w:r w:rsidR="00141586">
              <w:rPr>
                <w:i/>
              </w:rPr>
              <w:t>s</w:t>
            </w:r>
            <w:r w:rsidR="00141586">
              <w:t xml:space="preserve"> </w:t>
            </w:r>
            <w:r>
              <w:t>frekvensreg</w:t>
            </w:r>
            <w:r>
              <w:t>u</w:t>
            </w:r>
            <w:r>
              <w:t>lator indstillet med de specifikke p</w:t>
            </w:r>
            <w:r>
              <w:t>a</w:t>
            </w:r>
            <w:r>
              <w:t>rameterindstillinger for den/de s</w:t>
            </w:r>
            <w:r>
              <w:t>y</w:t>
            </w:r>
            <w:r>
              <w:t>stemydelser der ønskes leveret, jf. udbudsbetingelser for systemydelser?</w:t>
            </w:r>
          </w:p>
          <w:p w14:paraId="7690ED59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5DA1" w14:textId="77777777" w:rsidR="005668F2" w:rsidRDefault="005668F2" w:rsidP="008A07EA">
            <w:pPr>
              <w:jc w:val="right"/>
            </w:pPr>
          </w:p>
          <w:p w14:paraId="438AAB5A" w14:textId="49A5D1EC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126774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39DC6893" w14:textId="661005DC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-160479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7A490D0" w14:textId="77777777" w:rsidR="005668F2" w:rsidRDefault="005668F2" w:rsidP="008A07EA"/>
          <w:p w14:paraId="5F546B5B" w14:textId="77777777" w:rsidR="005668F2" w:rsidRDefault="005668F2" w:rsidP="008A07EA"/>
          <w:p w14:paraId="44A75C33" w14:textId="77777777" w:rsidR="005668F2" w:rsidRDefault="005668F2" w:rsidP="008A07EA"/>
        </w:tc>
      </w:tr>
    </w:tbl>
    <w:p w14:paraId="13C82A07" w14:textId="77777777" w:rsidR="005668F2" w:rsidRDefault="005668F2" w:rsidP="005668F2"/>
    <w:p w14:paraId="0100F7E8" w14:textId="77777777" w:rsidR="005668F2" w:rsidRDefault="005668F2" w:rsidP="005668F2"/>
    <w:p w14:paraId="1D333CF3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4" w:name="_Toc487702037"/>
      <w:r>
        <w:t>Reguleringsfunktioner for reaktiv effekt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5668F2" w14:paraId="5F26FC07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C8F" w14:textId="1BCBA305" w:rsidR="005668F2" w:rsidRPr="00C3012A" w:rsidRDefault="005668F2" w:rsidP="008A07EA">
            <w:r>
              <w:t xml:space="preserve">Er </w:t>
            </w:r>
            <w:r w:rsidR="004B613D" w:rsidRPr="004E59B1">
              <w:rPr>
                <w:i/>
              </w:rPr>
              <w:t>elforbrugsanlæg</w:t>
            </w:r>
            <w:r w:rsidR="00141586" w:rsidRPr="004E59B1">
              <w:rPr>
                <w:i/>
              </w:rPr>
              <w:t>get</w:t>
            </w:r>
            <w:r w:rsidR="00141586">
              <w:t xml:space="preserve"> </w:t>
            </w:r>
            <w:r>
              <w:t xml:space="preserve">kompenseret, så </w:t>
            </w:r>
            <w:r w:rsidR="00141586" w:rsidRPr="00B51EA9">
              <w:rPr>
                <w:i/>
              </w:rPr>
              <w:t>elforbrugsanlægget</w:t>
            </w:r>
            <w:r w:rsidR="00141586">
              <w:rPr>
                <w:i/>
              </w:rPr>
              <w:t>s</w:t>
            </w:r>
            <w:r w:rsidR="00141586">
              <w:t xml:space="preserve"> </w:t>
            </w:r>
            <w:r>
              <w:t>reaktive u</w:t>
            </w:r>
            <w:r>
              <w:t>d</w:t>
            </w:r>
            <w:r>
              <w:t xml:space="preserve">veksling </w:t>
            </w:r>
            <w:r w:rsidRPr="00C3012A">
              <w:t>holdes inden for</w:t>
            </w:r>
            <w:r>
              <w:t xml:space="preserve"> ±</w:t>
            </w:r>
            <w:r w:rsidR="00792159">
              <w:t xml:space="preserve"> 5 MVAr</w:t>
            </w:r>
            <w:r>
              <w:t xml:space="preserve"> </w:t>
            </w:r>
          </w:p>
          <w:p w14:paraId="4DA6EDD3" w14:textId="77777777" w:rsidR="005668F2" w:rsidRDefault="005668F2" w:rsidP="008A07EA"/>
          <w:p w14:paraId="17FEA127" w14:textId="77777777" w:rsidR="005668F2" w:rsidRDefault="005668F2" w:rsidP="008A07EA"/>
          <w:p w14:paraId="1E79256B" w14:textId="77777777" w:rsidR="005668F2" w:rsidRDefault="005668F2" w:rsidP="008A07EA">
            <w:r>
              <w:t>Henvisning til studie eller måledata som verificerer ovenstående:</w:t>
            </w:r>
          </w:p>
          <w:p w14:paraId="289D41F4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D71" w14:textId="77777777" w:rsidR="005668F2" w:rsidRDefault="005668F2" w:rsidP="008A07EA">
            <w:pPr>
              <w:jc w:val="right"/>
            </w:pPr>
          </w:p>
          <w:p w14:paraId="4BC29CAF" w14:textId="58629436" w:rsidR="005668F2" w:rsidRPr="004F15A7" w:rsidRDefault="005668F2" w:rsidP="008A07EA">
            <w:pPr>
              <w:jc w:val="right"/>
            </w:pPr>
            <w:r w:rsidRPr="004F15A7">
              <w:t xml:space="preserve">Ja </w:t>
            </w:r>
            <w:sdt>
              <w:sdtPr>
                <w:rPr>
                  <w:szCs w:val="18"/>
                </w:rPr>
                <w:id w:val="-778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0401CE1A" w14:textId="6DD52465" w:rsidR="005668F2" w:rsidRDefault="005668F2" w:rsidP="008A07EA">
            <w:pPr>
              <w:jc w:val="right"/>
            </w:pPr>
            <w:r w:rsidRPr="004F15A7">
              <w:t>Nej</w:t>
            </w:r>
            <w:r>
              <w:t xml:space="preserve"> </w:t>
            </w:r>
            <w:sdt>
              <w:sdtPr>
                <w:rPr>
                  <w:szCs w:val="18"/>
                </w:rPr>
                <w:id w:val="13502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44C7DD5" w14:textId="77777777" w:rsidR="005668F2" w:rsidRDefault="005668F2" w:rsidP="008A07EA">
            <w:pPr>
              <w:spacing w:line="240" w:lineRule="auto"/>
              <w:jc w:val="right"/>
              <w:rPr>
                <w:szCs w:val="18"/>
              </w:rPr>
            </w:pPr>
          </w:p>
          <w:p w14:paraId="15842BAC" w14:textId="77777777" w:rsidR="005668F2" w:rsidRDefault="005668F2" w:rsidP="008A07EA"/>
          <w:p w14:paraId="0A8C306B" w14:textId="77777777" w:rsidR="005668F2" w:rsidRDefault="005668F2" w:rsidP="008A07EA"/>
          <w:p w14:paraId="3F2A1E8F" w14:textId="77777777" w:rsidR="005668F2" w:rsidRDefault="005668F2" w:rsidP="008A07EA"/>
          <w:p w14:paraId="4DE33BCD" w14:textId="77777777" w:rsidR="005668F2" w:rsidRDefault="005668F2" w:rsidP="008A07EA"/>
          <w:p w14:paraId="2179F7DF" w14:textId="77777777" w:rsidR="005668F2" w:rsidRDefault="005668F2" w:rsidP="008A07EA"/>
        </w:tc>
      </w:tr>
    </w:tbl>
    <w:p w14:paraId="38B58D2C" w14:textId="77777777" w:rsidR="005668F2" w:rsidRDefault="005668F2" w:rsidP="005668F2"/>
    <w:p w14:paraId="27F59027" w14:textId="77777777" w:rsidR="005668F2" w:rsidRDefault="005668F2" w:rsidP="005668F2"/>
    <w:p w14:paraId="1225DE1D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5" w:name="_Toc487702038"/>
      <w:r>
        <w:t>Beskyttelsesfunktioner og -indstillinger</w:t>
      </w:r>
      <w:bookmarkEnd w:id="15"/>
      <w:r>
        <w:t xml:space="preserve"> </w:t>
      </w:r>
    </w:p>
    <w:p w14:paraId="51C6B3BC" w14:textId="77777777" w:rsidR="005668F2" w:rsidRPr="009A4F67" w:rsidRDefault="005668F2" w:rsidP="005668F2">
      <w:r w:rsidRPr="009A4F67">
        <w:t xml:space="preserve">I nedenstående tabel angives de aktuelle </w:t>
      </w:r>
      <w:r>
        <w:t>indstillingsværdier for beskyttelsen.</w:t>
      </w:r>
    </w:p>
    <w:tbl>
      <w:tblPr>
        <w:tblW w:w="765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788"/>
        <w:gridCol w:w="992"/>
        <w:gridCol w:w="1323"/>
        <w:gridCol w:w="661"/>
        <w:gridCol w:w="1134"/>
        <w:gridCol w:w="757"/>
      </w:tblGrid>
      <w:tr w:rsidR="005668F2" w14:paraId="3F42F8A1" w14:textId="77777777" w:rsidTr="004E59B1">
        <w:trPr>
          <w:trHeight w:val="6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0BC9" w14:textId="77777777" w:rsidR="005668F2" w:rsidRDefault="005668F2" w:rsidP="008A07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begin"/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instrText xml:space="preserve"> </w:instrText>
            </w:r>
            <w:r>
              <w:rPr>
                <w:rFonts w:ascii="Verdana" w:hAnsi="Verdana" w:cs="Times New Roman"/>
                <w:sz w:val="18"/>
                <w:szCs w:val="18"/>
                <w:lang w:val="da-DK"/>
              </w:rPr>
              <w:fldChar w:fldCharType="end"/>
            </w: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Beskyttelsesfunktion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0BB8" w14:textId="77777777" w:rsidR="005668F2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4252" w14:textId="77777777" w:rsidR="005668F2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Indstilling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31A2" w14:textId="77777777" w:rsidR="005668F2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  <w:lang w:val="da-DK"/>
              </w:rPr>
              <w:t>Funktionstid</w:t>
            </w:r>
          </w:p>
        </w:tc>
      </w:tr>
      <w:tr w:rsidR="005668F2" w14:paraId="2D4CAADB" w14:textId="77777777" w:rsidTr="004E59B1">
        <w:trPr>
          <w:trHeight w:val="4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1E2B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 xml:space="preserve">Overspænding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DC2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U</w:t>
            </w:r>
            <w:r w:rsidRPr="00E22320">
              <w:rPr>
                <w:rFonts w:ascii="Calibri Light" w:hAnsi="Calibri Light" w:cs="Times New Roman"/>
                <w:sz w:val="18"/>
                <w:szCs w:val="18"/>
                <w:vertAlign w:val="subscript"/>
                <w:lang w:val="da-DK"/>
              </w:rPr>
              <w:t>&gt;&gt;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4F8D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748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/>
                <w:color w:val="000000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/>
                <w:color w:val="000000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FD93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7FD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/>
                <w:color w:val="000000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/>
                <w:color w:val="000000"/>
                <w:sz w:val="18"/>
                <w:szCs w:val="18"/>
                <w:lang w:val="da-DK"/>
              </w:rPr>
              <w:t>ms</w:t>
            </w:r>
          </w:p>
        </w:tc>
      </w:tr>
      <w:tr w:rsidR="005668F2" w14:paraId="22997A87" w14:textId="77777777" w:rsidTr="004E59B1">
        <w:trPr>
          <w:trHeight w:val="4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5425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Calibri Light" w:eastAsia="MS Mincho" w:hAnsi="Calibri Light" w:cs="Times New Roman"/>
                <w:b/>
                <w:sz w:val="18"/>
                <w:szCs w:val="18"/>
                <w:lang w:val="da-DK" w:eastAsia="ja-JP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 xml:space="preserve">Underspænding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FF4F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U</w:t>
            </w:r>
            <w:r w:rsidRPr="00E22320">
              <w:rPr>
                <w:rFonts w:ascii="Calibri Light" w:hAnsi="Calibri Light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5AE1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A21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F82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12B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s</w:t>
            </w:r>
          </w:p>
        </w:tc>
      </w:tr>
      <w:tr w:rsidR="005668F2" w14:paraId="2FE1FCC2" w14:textId="77777777" w:rsidTr="004E59B1">
        <w:trPr>
          <w:trHeight w:val="4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4097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Calibri Light" w:eastAsia="MS Mincho" w:hAnsi="Calibri Light" w:cs="Times New Roman"/>
                <w:b/>
                <w:sz w:val="18"/>
                <w:szCs w:val="18"/>
                <w:lang w:val="da-DK" w:eastAsia="ja-JP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Overfrekvens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DFDC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f</w:t>
            </w:r>
            <w:r w:rsidRPr="00E22320">
              <w:rPr>
                <w:rFonts w:ascii="Calibri Light" w:hAnsi="Calibri Light" w:cs="Times New Roman"/>
                <w:sz w:val="18"/>
                <w:szCs w:val="18"/>
                <w:vertAlign w:val="subscript"/>
                <w:lang w:val="da-DK"/>
              </w:rPr>
              <w:t>&gt;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D045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9646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BF8A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EF3E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ms</w:t>
            </w:r>
          </w:p>
        </w:tc>
      </w:tr>
      <w:tr w:rsidR="005668F2" w14:paraId="20FE3764" w14:textId="77777777" w:rsidTr="004E59B1">
        <w:trPr>
          <w:trHeight w:val="4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326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Calibri Light" w:eastAsia="MS Mincho" w:hAnsi="Calibri Light" w:cs="Times New Roman"/>
                <w:b/>
                <w:sz w:val="18"/>
                <w:szCs w:val="18"/>
                <w:lang w:val="da-DK" w:eastAsia="ja-JP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Underfrekvens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3606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f</w:t>
            </w:r>
            <w:r w:rsidRPr="00E22320">
              <w:rPr>
                <w:rFonts w:ascii="Calibri Light" w:hAnsi="Calibri Light" w:cs="Times New Roman"/>
                <w:sz w:val="18"/>
                <w:szCs w:val="18"/>
                <w:vertAlign w:val="subscript"/>
                <w:lang w:val="da-DK"/>
              </w:rPr>
              <w:t>&lt;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4703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3F31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1371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AB52" w14:textId="77777777" w:rsidR="005668F2" w:rsidRPr="00E22320" w:rsidRDefault="005668F2" w:rsidP="008A07EA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Calibri Light" w:hAnsi="Calibri Light" w:cs="Times New Roman"/>
                <w:sz w:val="18"/>
                <w:szCs w:val="18"/>
                <w:lang w:val="da-DK"/>
              </w:rPr>
            </w:pPr>
            <w:r w:rsidRPr="00E22320">
              <w:rPr>
                <w:rFonts w:ascii="Calibri Light" w:hAnsi="Calibri Light" w:cs="Times New Roman"/>
                <w:sz w:val="18"/>
                <w:szCs w:val="18"/>
                <w:lang w:val="da-DK"/>
              </w:rPr>
              <w:t>ms</w:t>
            </w:r>
          </w:p>
        </w:tc>
      </w:tr>
    </w:tbl>
    <w:p w14:paraId="539FBF8F" w14:textId="77777777" w:rsidR="005668F2" w:rsidRDefault="005668F2" w:rsidP="005668F2">
      <w:pPr>
        <w:rPr>
          <w:lang w:eastAsia="en-US"/>
        </w:rPr>
      </w:pPr>
    </w:p>
    <w:p w14:paraId="0896F6E6" w14:textId="77777777" w:rsidR="00141586" w:rsidRDefault="00141586" w:rsidP="005668F2">
      <w:pPr>
        <w:rPr>
          <w:lang w:eastAsia="en-US"/>
        </w:rPr>
      </w:pPr>
    </w:p>
    <w:p w14:paraId="653CCB4C" w14:textId="4C8190F5" w:rsidR="003C2E9F" w:rsidRDefault="003C2E9F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3284AEB0" w14:textId="77777777" w:rsidR="005668F2" w:rsidRDefault="005668F2" w:rsidP="005668F2">
      <w:pPr>
        <w:rPr>
          <w:lang w:eastAsia="en-US"/>
        </w:rPr>
      </w:pPr>
    </w:p>
    <w:p w14:paraId="272E5255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6" w:name="_Toc487702039"/>
      <w:r>
        <w:t>Krav til målinger</w:t>
      </w:r>
      <w:bookmarkEnd w:id="16"/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5668F2" w14:paraId="6CAD4AF3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9CA" w14:textId="77777777" w:rsidR="005668F2" w:rsidRDefault="005668F2" w:rsidP="008A07EA">
            <w:r>
              <w:t>Er der etableret afregningsmålinger, jf. markedsforskrift D1 og D2?</w:t>
            </w:r>
          </w:p>
          <w:p w14:paraId="6030AC16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C2CD" w14:textId="77777777" w:rsidR="005668F2" w:rsidRDefault="005668F2" w:rsidP="008A07EA">
            <w:pPr>
              <w:jc w:val="right"/>
            </w:pPr>
          </w:p>
          <w:p w14:paraId="23AC0126" w14:textId="75DE21C6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64987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>
              <w:t xml:space="preserve">  </w:t>
            </w:r>
          </w:p>
          <w:p w14:paraId="18B4DE02" w14:textId="52F96FF4" w:rsidR="005668F2" w:rsidRDefault="005668F2" w:rsidP="008A07EA">
            <w:pPr>
              <w:jc w:val="right"/>
            </w:pPr>
            <w:r>
              <w:t xml:space="preserve">    Nej </w:t>
            </w:r>
            <w:sdt>
              <w:sdtPr>
                <w:rPr>
                  <w:szCs w:val="18"/>
                </w:rPr>
                <w:id w:val="-26037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6DB5A5FA" w14:textId="77777777" w:rsidR="005668F2" w:rsidRDefault="005668F2" w:rsidP="008A07EA"/>
        </w:tc>
      </w:tr>
      <w:tr w:rsidR="005668F2" w14:paraId="6E8CE43B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21B" w14:textId="71E5B66C" w:rsidR="005668F2" w:rsidRDefault="005668F2" w:rsidP="008A07EA">
            <w:r>
              <w:t xml:space="preserve">Er der etableret onlinemålinger, jf. TF 5.8.1 (kun relevant, hvis </w:t>
            </w:r>
            <w:r w:rsidR="0041170A" w:rsidRPr="004E59B1">
              <w:rPr>
                <w:i/>
              </w:rPr>
              <w:t>elforbrugs</w:t>
            </w:r>
            <w:r w:rsidRPr="004E59B1">
              <w:rPr>
                <w:i/>
              </w:rPr>
              <w:t>a</w:t>
            </w:r>
            <w:r w:rsidRPr="004E59B1">
              <w:rPr>
                <w:i/>
              </w:rPr>
              <w:t>n</w:t>
            </w:r>
            <w:r w:rsidRPr="004E59B1">
              <w:rPr>
                <w:i/>
              </w:rPr>
              <w:t>lægget</w:t>
            </w:r>
            <w:r>
              <w:t xml:space="preserve"> skal levere systemydelser)?</w:t>
            </w:r>
          </w:p>
          <w:p w14:paraId="478C09F4" w14:textId="77777777" w:rsidR="005668F2" w:rsidRDefault="005668F2" w:rsidP="008A07EA"/>
          <w:p w14:paraId="6266AECE" w14:textId="77777777" w:rsidR="005668F2" w:rsidRDefault="005668F2" w:rsidP="008A07EA"/>
          <w:p w14:paraId="184CF486" w14:textId="77777777" w:rsidR="005668F2" w:rsidRDefault="005668F2" w:rsidP="008A07EA">
            <w:r>
              <w:t>Henvisning til signalliste som verific</w:t>
            </w:r>
            <w:r>
              <w:t>e</w:t>
            </w:r>
            <w:r>
              <w:t>rer ovenstående:</w:t>
            </w:r>
          </w:p>
          <w:p w14:paraId="5B4D6A6E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F2D" w14:textId="77777777" w:rsidR="005668F2" w:rsidRDefault="005668F2" w:rsidP="008A07EA">
            <w:pPr>
              <w:jc w:val="right"/>
            </w:pPr>
          </w:p>
          <w:p w14:paraId="3FFC7CCC" w14:textId="751ED5A8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-4339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>
              <w:t xml:space="preserve">  </w:t>
            </w:r>
          </w:p>
          <w:p w14:paraId="544C63B8" w14:textId="1ACC66BD" w:rsidR="005668F2" w:rsidRDefault="005668F2" w:rsidP="008A07EA">
            <w:pPr>
              <w:jc w:val="right"/>
            </w:pPr>
            <w:r>
              <w:t xml:space="preserve">    Nej </w:t>
            </w:r>
            <w:sdt>
              <w:sdtPr>
                <w:rPr>
                  <w:szCs w:val="18"/>
                </w:rPr>
                <w:id w:val="-208428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119A59DF" w14:textId="77777777" w:rsidR="005668F2" w:rsidRDefault="005668F2" w:rsidP="008A07EA">
            <w:pPr>
              <w:jc w:val="right"/>
            </w:pPr>
          </w:p>
          <w:p w14:paraId="6976732F" w14:textId="77777777" w:rsidR="005668F2" w:rsidRDefault="005668F2" w:rsidP="008A07EA">
            <w:pPr>
              <w:jc w:val="right"/>
            </w:pPr>
          </w:p>
          <w:p w14:paraId="002DD49B" w14:textId="77777777" w:rsidR="005668F2" w:rsidRDefault="005668F2" w:rsidP="008A07EA">
            <w:pPr>
              <w:jc w:val="right"/>
            </w:pPr>
          </w:p>
          <w:p w14:paraId="7941DB74" w14:textId="77777777" w:rsidR="005668F2" w:rsidRDefault="005668F2" w:rsidP="008A07EA">
            <w:pPr>
              <w:jc w:val="right"/>
            </w:pPr>
          </w:p>
        </w:tc>
      </w:tr>
      <w:tr w:rsidR="005668F2" w14:paraId="2424805F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93A9" w14:textId="6E39B2C2" w:rsidR="005668F2" w:rsidRDefault="005668F2" w:rsidP="008A07EA">
            <w:r>
              <w:t xml:space="preserve">Er der etableret onlinemålinger og signaler, jf. </w:t>
            </w:r>
            <w:r w:rsidR="003A2210">
              <w:t>"S</w:t>
            </w:r>
            <w:r>
              <w:t>ystemydelser til levering i Danmark - udbudsbetingelser</w:t>
            </w:r>
            <w:r w:rsidR="003A2210">
              <w:t>"</w:t>
            </w:r>
            <w:r>
              <w:t xml:space="preserve"> (kun relevant, hvis </w:t>
            </w:r>
            <w:r w:rsidR="0041170A" w:rsidRPr="004E59B1">
              <w:rPr>
                <w:i/>
              </w:rPr>
              <w:t>elforbrugs</w:t>
            </w:r>
            <w:r w:rsidRPr="0041170A">
              <w:rPr>
                <w:i/>
              </w:rPr>
              <w:t>anlægget</w:t>
            </w:r>
            <w:r>
              <w:t xml:space="preserve"> skal levere systemydelser)?</w:t>
            </w:r>
          </w:p>
          <w:p w14:paraId="19598759" w14:textId="77777777" w:rsidR="005668F2" w:rsidRDefault="005668F2" w:rsidP="008A07EA"/>
          <w:p w14:paraId="1AAA29B7" w14:textId="77777777" w:rsidR="005668F2" w:rsidRDefault="005668F2" w:rsidP="008A07EA"/>
          <w:p w14:paraId="0D0F16CB" w14:textId="77777777" w:rsidR="005668F2" w:rsidRDefault="005668F2" w:rsidP="008A07EA">
            <w:r>
              <w:t>Henvisning til signalliste som verific</w:t>
            </w:r>
            <w:r>
              <w:t>e</w:t>
            </w:r>
            <w:r>
              <w:t>rer ovenstående:</w:t>
            </w:r>
          </w:p>
          <w:p w14:paraId="16EA1DE6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C437" w14:textId="77777777" w:rsidR="005668F2" w:rsidRDefault="005668F2" w:rsidP="008A07EA">
            <w:pPr>
              <w:jc w:val="right"/>
            </w:pPr>
          </w:p>
          <w:p w14:paraId="76394CA4" w14:textId="5B2D0E2A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9388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>
              <w:t xml:space="preserve">  </w:t>
            </w:r>
          </w:p>
          <w:p w14:paraId="0F3E278B" w14:textId="34618840" w:rsidR="005668F2" w:rsidRDefault="005668F2" w:rsidP="008A07EA">
            <w:pPr>
              <w:jc w:val="right"/>
            </w:pPr>
            <w:r>
              <w:t xml:space="preserve">    Nej </w:t>
            </w:r>
            <w:sdt>
              <w:sdtPr>
                <w:rPr>
                  <w:szCs w:val="18"/>
                </w:rPr>
                <w:id w:val="6733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E7FABA1" w14:textId="77777777" w:rsidR="005668F2" w:rsidRDefault="005668F2" w:rsidP="008A07EA">
            <w:pPr>
              <w:jc w:val="right"/>
            </w:pPr>
          </w:p>
          <w:p w14:paraId="62E818CD" w14:textId="77777777" w:rsidR="005668F2" w:rsidRDefault="005668F2" w:rsidP="008A07EA">
            <w:pPr>
              <w:jc w:val="right"/>
            </w:pPr>
          </w:p>
          <w:p w14:paraId="7D0C5E17" w14:textId="77777777" w:rsidR="005668F2" w:rsidRDefault="005668F2" w:rsidP="008A07EA">
            <w:pPr>
              <w:jc w:val="right"/>
            </w:pPr>
          </w:p>
          <w:p w14:paraId="5E828E97" w14:textId="77777777" w:rsidR="005668F2" w:rsidRDefault="005668F2" w:rsidP="008A07EA">
            <w:pPr>
              <w:jc w:val="right"/>
            </w:pPr>
          </w:p>
          <w:p w14:paraId="51A528D2" w14:textId="77777777" w:rsidR="005668F2" w:rsidRDefault="005668F2" w:rsidP="008A07EA"/>
          <w:p w14:paraId="481BE4B1" w14:textId="77777777" w:rsidR="005668F2" w:rsidRDefault="005668F2" w:rsidP="008A07EA"/>
          <w:p w14:paraId="7121436C" w14:textId="77777777" w:rsidR="005668F2" w:rsidRDefault="005668F2" w:rsidP="008A07EA"/>
        </w:tc>
      </w:tr>
    </w:tbl>
    <w:p w14:paraId="275D72D6" w14:textId="77777777" w:rsidR="005668F2" w:rsidRDefault="005668F2" w:rsidP="005668F2"/>
    <w:p w14:paraId="470B49AB" w14:textId="77777777" w:rsidR="005668F2" w:rsidRDefault="005668F2" w:rsidP="005668F2"/>
    <w:p w14:paraId="1715FB5E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7" w:name="_Toc487702040"/>
      <w:r>
        <w:t>Krav til simuleringsmodeller</w:t>
      </w:r>
      <w:bookmarkEnd w:id="17"/>
    </w:p>
    <w:tbl>
      <w:tblPr>
        <w:tblpPr w:leftFromText="141" w:rightFromText="141" w:vertAnchor="text" w:horzAnchor="margin" w:tblpY="107"/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100"/>
      </w:tblGrid>
      <w:tr w:rsidR="005668F2" w14:paraId="13109ACA" w14:textId="77777777" w:rsidTr="00212519">
        <w:trPr>
          <w:trHeight w:val="183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B3F" w14:textId="368BA24E" w:rsidR="005668F2" w:rsidRDefault="005668F2" w:rsidP="008A07EA">
            <w:r>
              <w:t>Er der udleveret simuleringsmodeller som beskrevet i afsnit 9</w:t>
            </w:r>
            <w:r w:rsidR="003C2E9F">
              <w:t>?</w:t>
            </w:r>
          </w:p>
          <w:p w14:paraId="0DAB7F46" w14:textId="77777777" w:rsidR="005668F2" w:rsidRDefault="005668F2" w:rsidP="008A07EA"/>
          <w:p w14:paraId="11FD1B3E" w14:textId="77777777" w:rsidR="005668F2" w:rsidRDefault="005668F2" w:rsidP="00BC5F67"/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C6DB" w14:textId="77777777" w:rsidR="005668F2" w:rsidRDefault="005668F2" w:rsidP="008A07EA">
            <w:pPr>
              <w:jc w:val="right"/>
            </w:pPr>
          </w:p>
          <w:p w14:paraId="567B9547" w14:textId="556A6501" w:rsidR="005668F2" w:rsidRDefault="005668F2" w:rsidP="008A07EA">
            <w:pPr>
              <w:jc w:val="right"/>
            </w:pPr>
            <w:proofErr w:type="gramStart"/>
            <w:r>
              <w:t xml:space="preserve">Ja </w:t>
            </w:r>
            <w:r w:rsidR="00A65C27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8691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  <w:r w:rsidR="00A65C27">
              <w:t xml:space="preserve"> </w:t>
            </w:r>
            <w:r>
              <w:t xml:space="preserve"> </w:t>
            </w:r>
          </w:p>
          <w:p w14:paraId="5E1A96D7" w14:textId="12140B3E" w:rsidR="005668F2" w:rsidRDefault="005668F2" w:rsidP="008A07EA">
            <w:pPr>
              <w:jc w:val="right"/>
            </w:pPr>
            <w:r>
              <w:t xml:space="preserve">    </w:t>
            </w:r>
            <w:proofErr w:type="gramStart"/>
            <w:r>
              <w:t xml:space="preserve">Nej </w:t>
            </w:r>
            <w:r w:rsidR="00A65C27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4192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3D198BF9" w14:textId="77777777" w:rsidR="005668F2" w:rsidRDefault="005668F2" w:rsidP="008A07EA">
            <w:pPr>
              <w:jc w:val="right"/>
            </w:pPr>
          </w:p>
          <w:p w14:paraId="79264FAC" w14:textId="77777777" w:rsidR="005668F2" w:rsidRDefault="005668F2" w:rsidP="008A07EA">
            <w:pPr>
              <w:jc w:val="right"/>
            </w:pPr>
          </w:p>
          <w:p w14:paraId="4DCB8094" w14:textId="77777777" w:rsidR="005668F2" w:rsidRDefault="005668F2" w:rsidP="008A07EA"/>
        </w:tc>
      </w:tr>
    </w:tbl>
    <w:p w14:paraId="7F0EF5DF" w14:textId="77777777" w:rsidR="005668F2" w:rsidRDefault="005668F2" w:rsidP="005668F2"/>
    <w:p w14:paraId="7BFB5894" w14:textId="77777777" w:rsidR="005668F2" w:rsidRDefault="005668F2" w:rsidP="005668F2"/>
    <w:p w14:paraId="74822D9C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8" w:name="_Toc487702041"/>
      <w:r>
        <w:t>Maskintransformer</w:t>
      </w:r>
      <w:bookmarkEnd w:id="18"/>
    </w:p>
    <w:tbl>
      <w:tblPr>
        <w:tblW w:w="7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160"/>
      </w:tblGrid>
      <w:tr w:rsidR="005668F2" w14:paraId="2C849FE7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9FA6" w14:textId="77777777" w:rsidR="005668F2" w:rsidRDefault="005668F2" w:rsidP="008A07EA">
            <w:r>
              <w:t>Fabrikant:</w:t>
            </w:r>
          </w:p>
          <w:p w14:paraId="02258564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F7E2" w14:textId="77777777" w:rsidR="005668F2" w:rsidRPr="00E639E5" w:rsidRDefault="005668F2" w:rsidP="008A07EA">
            <w:pPr>
              <w:jc w:val="center"/>
            </w:pPr>
          </w:p>
        </w:tc>
      </w:tr>
      <w:tr w:rsidR="005668F2" w14:paraId="2ED2101A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22A1" w14:textId="77777777" w:rsidR="005668F2" w:rsidRDefault="005668F2" w:rsidP="008A07EA">
            <w:r>
              <w:t>Type:</w:t>
            </w:r>
          </w:p>
          <w:p w14:paraId="01F85FCC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B867" w14:textId="77777777" w:rsidR="005668F2" w:rsidRPr="00E639E5" w:rsidRDefault="005668F2" w:rsidP="008A07EA">
            <w:pPr>
              <w:jc w:val="center"/>
            </w:pPr>
          </w:p>
        </w:tc>
      </w:tr>
      <w:tr w:rsidR="005668F2" w14:paraId="1A23A6F5" w14:textId="77777777" w:rsidTr="008A07E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744" w14:textId="77777777" w:rsidR="005668F2" w:rsidRDefault="005668F2" w:rsidP="008A07EA">
            <w:r>
              <w:t>Forefindes datablad for transformer?</w:t>
            </w:r>
          </w:p>
          <w:p w14:paraId="34122308" w14:textId="77777777" w:rsidR="005668F2" w:rsidRDefault="005668F2" w:rsidP="008A07EA"/>
          <w:p w14:paraId="36D6AFE4" w14:textId="77777777" w:rsidR="005668F2" w:rsidRDefault="005668F2" w:rsidP="008A07EA"/>
          <w:p w14:paraId="65268A54" w14:textId="77777777" w:rsidR="005668F2" w:rsidRDefault="005668F2" w:rsidP="008A07EA">
            <w:r>
              <w:t>Henvisning til datablad:</w:t>
            </w:r>
          </w:p>
          <w:p w14:paraId="1295A3D1" w14:textId="77777777" w:rsidR="005668F2" w:rsidRDefault="005668F2" w:rsidP="008A07EA"/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409A" w14:textId="77777777" w:rsidR="005668F2" w:rsidRDefault="005668F2" w:rsidP="008A07EA">
            <w:pPr>
              <w:jc w:val="right"/>
            </w:pPr>
          </w:p>
          <w:p w14:paraId="314D05D9" w14:textId="7C3B91ED" w:rsidR="005668F2" w:rsidRDefault="005668F2" w:rsidP="008A07EA">
            <w:pPr>
              <w:jc w:val="right"/>
            </w:pPr>
            <w:r>
              <w:t xml:space="preserve">Ja </w:t>
            </w:r>
            <w:sdt>
              <w:sdtPr>
                <w:rPr>
                  <w:szCs w:val="18"/>
                </w:rPr>
                <w:id w:val="-6861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72E62E9F" w14:textId="141D952F" w:rsidR="005668F2" w:rsidRDefault="005668F2" w:rsidP="008A07EA">
            <w:pPr>
              <w:jc w:val="right"/>
            </w:pPr>
            <w:r>
              <w:t xml:space="preserve">Nej </w:t>
            </w:r>
            <w:sdt>
              <w:sdtPr>
                <w:rPr>
                  <w:szCs w:val="18"/>
                </w:rPr>
                <w:id w:val="-10669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03976CF9" w14:textId="77777777" w:rsidR="005668F2" w:rsidRDefault="005668F2" w:rsidP="008A07EA"/>
          <w:p w14:paraId="633C2C73" w14:textId="77777777" w:rsidR="005668F2" w:rsidRDefault="005668F2" w:rsidP="008A07EA">
            <w:pPr>
              <w:jc w:val="center"/>
            </w:pPr>
          </w:p>
          <w:p w14:paraId="16822720" w14:textId="77777777" w:rsidR="005668F2" w:rsidRDefault="005668F2" w:rsidP="008A07EA">
            <w:pPr>
              <w:jc w:val="center"/>
            </w:pPr>
          </w:p>
        </w:tc>
      </w:tr>
    </w:tbl>
    <w:p w14:paraId="0442EDE2" w14:textId="77777777" w:rsidR="005668F2" w:rsidRDefault="005668F2" w:rsidP="005668F2"/>
    <w:p w14:paraId="16ACB598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19" w:name="_Toc487702042"/>
      <w:r>
        <w:t>Transformerdata</w:t>
      </w:r>
      <w:bookmarkEnd w:id="19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1019"/>
        <w:gridCol w:w="2099"/>
      </w:tblGrid>
      <w:tr w:rsidR="005668F2" w14:paraId="3FCAFB44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E6C" w14:textId="77777777" w:rsidR="005668F2" w:rsidRDefault="005668F2" w:rsidP="008A07EA">
            <w:pPr>
              <w:spacing w:line="240" w:lineRule="auto"/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8D02" w14:textId="77777777" w:rsidR="005668F2" w:rsidRDefault="005668F2" w:rsidP="008A07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3E4D" w14:textId="77777777" w:rsidR="005668F2" w:rsidRDefault="005668F2" w:rsidP="008A07E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Enhed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C8C4" w14:textId="77777777" w:rsidR="005668F2" w:rsidRDefault="005668F2" w:rsidP="008A07EA">
            <w:pPr>
              <w:spacing w:line="240" w:lineRule="auto"/>
              <w:rPr>
                <w:b/>
              </w:rPr>
            </w:pPr>
            <w:r>
              <w:rPr>
                <w:b/>
              </w:rPr>
              <w:t>Værdi</w:t>
            </w:r>
          </w:p>
        </w:tc>
      </w:tr>
      <w:tr w:rsidR="005668F2" w14:paraId="3291A862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4767" w14:textId="77777777" w:rsidR="005668F2" w:rsidRDefault="005668F2" w:rsidP="008A07EA">
            <w:pPr>
              <w:spacing w:line="240" w:lineRule="auto"/>
            </w:pPr>
            <w:r w:rsidRPr="004E59B1">
              <w:rPr>
                <w:i/>
              </w:rPr>
              <w:t>Nominel tilsyneladende effekt</w:t>
            </w:r>
            <w:r>
              <w:t xml:space="preserve"> (1 p.u.):</w:t>
            </w:r>
          </w:p>
          <w:p w14:paraId="16BE233F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FC9" w14:textId="77777777" w:rsidR="005668F2" w:rsidRDefault="005668F2" w:rsidP="008A07EA">
            <w:pPr>
              <w:spacing w:line="240" w:lineRule="auto"/>
              <w:jc w:val="center"/>
            </w:pPr>
            <w:r>
              <w:t>S</w:t>
            </w:r>
            <w:r>
              <w:rPr>
                <w:vertAlign w:val="subscript"/>
              </w:rPr>
              <w:t>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E8D4" w14:textId="77777777" w:rsidR="005668F2" w:rsidRDefault="005668F2" w:rsidP="008A07EA">
            <w:pPr>
              <w:spacing w:line="240" w:lineRule="auto"/>
              <w:jc w:val="center"/>
            </w:pPr>
            <w:r>
              <w:t>MVA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972" w14:textId="77777777" w:rsidR="005668F2" w:rsidRDefault="005668F2" w:rsidP="008A07EA">
            <w:pPr>
              <w:spacing w:line="240" w:lineRule="auto"/>
            </w:pPr>
          </w:p>
        </w:tc>
      </w:tr>
      <w:tr w:rsidR="005668F2" w14:paraId="7321C922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366" w14:textId="77777777" w:rsidR="005668F2" w:rsidRDefault="005668F2" w:rsidP="008A07EA">
            <w:pPr>
              <w:spacing w:line="240" w:lineRule="auto"/>
            </w:pPr>
            <w:r>
              <w:t>Nominel primær spænding (1 p.u.):</w:t>
            </w:r>
          </w:p>
          <w:p w14:paraId="1B58C196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4D71" w14:textId="77777777" w:rsidR="005668F2" w:rsidRDefault="005668F2" w:rsidP="008A07E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B980" w14:textId="77777777" w:rsidR="005668F2" w:rsidRDefault="005668F2" w:rsidP="008A07E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7FB" w14:textId="77777777" w:rsidR="005668F2" w:rsidRDefault="005668F2" w:rsidP="008A07EA">
            <w:pPr>
              <w:spacing w:line="240" w:lineRule="auto"/>
            </w:pPr>
          </w:p>
        </w:tc>
      </w:tr>
      <w:tr w:rsidR="005668F2" w14:paraId="6BC85FD3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E6A" w14:textId="77777777" w:rsidR="005668F2" w:rsidRDefault="005668F2" w:rsidP="008A07EA">
            <w:pPr>
              <w:spacing w:line="240" w:lineRule="auto"/>
            </w:pPr>
            <w:r>
              <w:t>Nominel sekundær spænding:</w:t>
            </w:r>
          </w:p>
          <w:p w14:paraId="6BEBFC74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E966" w14:textId="77777777" w:rsidR="005668F2" w:rsidRDefault="005668F2" w:rsidP="008A07E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040" w14:textId="77777777" w:rsidR="005668F2" w:rsidRDefault="005668F2" w:rsidP="008A07EA">
            <w:pPr>
              <w:spacing w:line="240" w:lineRule="auto"/>
              <w:jc w:val="center"/>
            </w:pPr>
            <w:r>
              <w:t>kV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B0D" w14:textId="77777777" w:rsidR="005668F2" w:rsidRDefault="005668F2" w:rsidP="008A07EA">
            <w:pPr>
              <w:spacing w:line="240" w:lineRule="auto"/>
            </w:pPr>
          </w:p>
        </w:tc>
      </w:tr>
      <w:tr w:rsidR="005668F2" w14:paraId="6708326B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665" w14:textId="77777777" w:rsidR="005668F2" w:rsidRDefault="005668F2" w:rsidP="008A07EA">
            <w:pPr>
              <w:spacing w:line="240" w:lineRule="auto"/>
            </w:pPr>
            <w:r>
              <w:t>Koblingsbetegnelse, fx Dyn11:</w:t>
            </w:r>
          </w:p>
          <w:p w14:paraId="0794D405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878D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195A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426" w14:textId="77777777" w:rsidR="005668F2" w:rsidRDefault="005668F2" w:rsidP="008A07EA">
            <w:pPr>
              <w:spacing w:line="240" w:lineRule="auto"/>
            </w:pPr>
          </w:p>
        </w:tc>
      </w:tr>
      <w:tr w:rsidR="005668F2" w14:paraId="4B4EFE0A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310D" w14:textId="77777777" w:rsidR="005668F2" w:rsidRDefault="005668F2" w:rsidP="008A07EA">
            <w:pPr>
              <w:spacing w:line="240" w:lineRule="auto"/>
            </w:pPr>
            <w:r>
              <w:t>Trinkoblerens placering: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512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2BF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F40" w14:textId="4F11AECB" w:rsidR="005668F2" w:rsidRDefault="005668F2" w:rsidP="008A07EA">
            <w:pPr>
              <w:spacing w:line="240" w:lineRule="auto"/>
              <w:jc w:val="right"/>
            </w:pPr>
            <w:r>
              <w:t xml:space="preserve">Primærside </w:t>
            </w:r>
            <w:sdt>
              <w:sdtPr>
                <w:rPr>
                  <w:szCs w:val="18"/>
                </w:rPr>
                <w:id w:val="161532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5775231F" w14:textId="4A0902E0" w:rsidR="005668F2" w:rsidRDefault="005668F2" w:rsidP="008A07EA">
            <w:pPr>
              <w:spacing w:line="240" w:lineRule="auto"/>
              <w:jc w:val="right"/>
            </w:pPr>
            <w:r>
              <w:t xml:space="preserve">Sekundærside </w:t>
            </w:r>
            <w:sdt>
              <w:sdtPr>
                <w:rPr>
                  <w:szCs w:val="18"/>
                </w:rPr>
                <w:id w:val="-12949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C27">
                  <w:rPr>
                    <w:rFonts w:ascii="MS Gothic" w:eastAsia="MS Gothic" w:hint="eastAsia"/>
                    <w:szCs w:val="18"/>
                  </w:rPr>
                  <w:t>☐</w:t>
                </w:r>
              </w:sdtContent>
            </w:sdt>
          </w:p>
          <w:p w14:paraId="43D130EE" w14:textId="77777777" w:rsidR="005668F2" w:rsidRDefault="005668F2" w:rsidP="008A07EA">
            <w:pPr>
              <w:spacing w:line="240" w:lineRule="auto"/>
              <w:jc w:val="right"/>
            </w:pPr>
          </w:p>
        </w:tc>
      </w:tr>
      <w:tr w:rsidR="005668F2" w14:paraId="759207D7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ED5" w14:textId="77777777" w:rsidR="005668F2" w:rsidRDefault="005668F2" w:rsidP="008A07EA">
            <w:pPr>
              <w:spacing w:line="240" w:lineRule="auto"/>
            </w:pPr>
            <w:r>
              <w:t>Trinkobler, yderligere spænding pr. trin:</w:t>
            </w:r>
          </w:p>
          <w:p w14:paraId="0763FC1F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E377" w14:textId="77777777" w:rsidR="005668F2" w:rsidRDefault="005668F2" w:rsidP="008A07EA">
            <w:pPr>
              <w:spacing w:line="240" w:lineRule="auto"/>
              <w:jc w:val="center"/>
            </w:pPr>
            <w:r>
              <w:t>du</w:t>
            </w:r>
            <w:r>
              <w:rPr>
                <w:vertAlign w:val="subscript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1A88" w14:textId="77777777" w:rsidR="005668F2" w:rsidRDefault="005668F2" w:rsidP="008A07EA">
            <w:pPr>
              <w:spacing w:line="240" w:lineRule="auto"/>
              <w:jc w:val="center"/>
            </w:pPr>
            <w:proofErr w:type="gramStart"/>
            <w:r>
              <w:t>%/</w:t>
            </w:r>
            <w:proofErr w:type="gramEnd"/>
            <w:r>
              <w:t>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620" w14:textId="77777777" w:rsidR="005668F2" w:rsidRDefault="005668F2" w:rsidP="008A07EA">
            <w:pPr>
              <w:spacing w:line="240" w:lineRule="auto"/>
            </w:pPr>
          </w:p>
        </w:tc>
      </w:tr>
      <w:tr w:rsidR="005668F2" w14:paraId="2617135C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ACC" w14:textId="77777777" w:rsidR="005668F2" w:rsidRDefault="005668F2" w:rsidP="008A07EA">
            <w:pPr>
              <w:spacing w:line="240" w:lineRule="auto"/>
            </w:pPr>
            <w:r>
              <w:t>Trinkobler, fasevinkel af yderligere spænding pr. trin:</w:t>
            </w:r>
          </w:p>
          <w:p w14:paraId="09C7F284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5E9" w14:textId="77777777" w:rsidR="005668F2" w:rsidRDefault="005668F2" w:rsidP="008A07EA">
            <w:pPr>
              <w:spacing w:line="240" w:lineRule="auto"/>
              <w:jc w:val="center"/>
            </w:pPr>
            <w:r>
              <w:t>phi</w:t>
            </w:r>
            <w:r>
              <w:rPr>
                <w:vertAlign w:val="subscript"/>
              </w:rPr>
              <w:t>tp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622F" w14:textId="77777777" w:rsidR="005668F2" w:rsidRDefault="005668F2" w:rsidP="008A07EA">
            <w:pPr>
              <w:spacing w:line="240" w:lineRule="auto"/>
              <w:jc w:val="center"/>
            </w:pPr>
            <w:r>
              <w:t>grad/trin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662F" w14:textId="77777777" w:rsidR="005668F2" w:rsidRDefault="005668F2" w:rsidP="008A07EA">
            <w:pPr>
              <w:spacing w:line="240" w:lineRule="auto"/>
            </w:pPr>
          </w:p>
        </w:tc>
      </w:tr>
      <w:tr w:rsidR="005668F2" w14:paraId="668C5C46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4AE" w14:textId="77777777" w:rsidR="005668F2" w:rsidRDefault="005668F2" w:rsidP="008A07EA">
            <w:pPr>
              <w:spacing w:line="240" w:lineRule="auto"/>
            </w:pPr>
            <w:r>
              <w:t>Trinkobler, laveste position:</w:t>
            </w:r>
          </w:p>
          <w:p w14:paraId="02DF2343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71F8" w14:textId="77777777" w:rsidR="005668F2" w:rsidRDefault="005668F2" w:rsidP="008A07EA">
            <w:pPr>
              <w:spacing w:line="240" w:lineRule="auto"/>
              <w:jc w:val="center"/>
            </w:pPr>
            <w:r>
              <w:t>n</w:t>
            </w:r>
            <w:r>
              <w:rPr>
                <w:vertAlign w:val="subscript"/>
              </w:rPr>
              <w:t>tpmin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0C83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120" w14:textId="77777777" w:rsidR="005668F2" w:rsidRDefault="005668F2" w:rsidP="008A07EA">
            <w:pPr>
              <w:spacing w:line="240" w:lineRule="auto"/>
            </w:pPr>
          </w:p>
        </w:tc>
      </w:tr>
      <w:tr w:rsidR="005668F2" w14:paraId="33F8BEF6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8D1" w14:textId="77777777" w:rsidR="005668F2" w:rsidRDefault="005668F2" w:rsidP="008A07EA">
            <w:pPr>
              <w:spacing w:line="240" w:lineRule="auto"/>
            </w:pPr>
            <w:r>
              <w:t>Trinkobler, højeste position:</w:t>
            </w:r>
          </w:p>
          <w:p w14:paraId="3270B62B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6AF6" w14:textId="77777777" w:rsidR="005668F2" w:rsidRDefault="005668F2" w:rsidP="008A07EA">
            <w:pPr>
              <w:spacing w:line="240" w:lineRule="auto"/>
              <w:jc w:val="center"/>
            </w:pPr>
            <w:r>
              <w:t>n</w:t>
            </w:r>
            <w:r>
              <w:rPr>
                <w:vertAlign w:val="subscript"/>
              </w:rPr>
              <w:t>tpmax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22F3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E57" w14:textId="77777777" w:rsidR="005668F2" w:rsidRDefault="005668F2" w:rsidP="008A07EA">
            <w:pPr>
              <w:spacing w:line="240" w:lineRule="auto"/>
            </w:pPr>
          </w:p>
        </w:tc>
      </w:tr>
      <w:tr w:rsidR="005668F2" w14:paraId="0212DCCE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569" w14:textId="77777777" w:rsidR="005668F2" w:rsidRDefault="005668F2" w:rsidP="008A07EA">
            <w:pPr>
              <w:spacing w:line="240" w:lineRule="auto"/>
            </w:pPr>
            <w:r>
              <w:t>Trinkobler, neutral position:</w:t>
            </w:r>
          </w:p>
          <w:p w14:paraId="10B67961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37DC" w14:textId="77777777" w:rsidR="005668F2" w:rsidRDefault="005668F2" w:rsidP="008A07EA">
            <w:pPr>
              <w:spacing w:line="240" w:lineRule="auto"/>
              <w:jc w:val="center"/>
            </w:pPr>
            <w:r>
              <w:t>n</w:t>
            </w:r>
            <w:r>
              <w:rPr>
                <w:vertAlign w:val="subscript"/>
              </w:rPr>
              <w:t>tp0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C08D" w14:textId="77777777" w:rsidR="005668F2" w:rsidRDefault="005668F2" w:rsidP="008A07E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B98" w14:textId="77777777" w:rsidR="005668F2" w:rsidRDefault="005668F2" w:rsidP="008A07EA">
            <w:pPr>
              <w:spacing w:line="240" w:lineRule="auto"/>
            </w:pPr>
          </w:p>
        </w:tc>
      </w:tr>
      <w:tr w:rsidR="005668F2" w14:paraId="5335D022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25C" w14:textId="77777777" w:rsidR="005668F2" w:rsidRDefault="005668F2" w:rsidP="008A07EA">
            <w:pPr>
              <w:spacing w:line="240" w:lineRule="auto"/>
            </w:pPr>
            <w:r>
              <w:t>Kortslutningsspænding, synkron:</w:t>
            </w:r>
          </w:p>
          <w:p w14:paraId="236ECDC1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36C8" w14:textId="77777777" w:rsidR="005668F2" w:rsidRDefault="005668F2" w:rsidP="008A07EA">
            <w:pPr>
              <w:spacing w:line="240" w:lineRule="auto"/>
              <w:jc w:val="center"/>
              <w:rPr>
                <w:vertAlign w:val="subscript"/>
              </w:rPr>
            </w:pPr>
            <w:r>
              <w:t>u</w:t>
            </w:r>
            <w:r>
              <w:rPr>
                <w:vertAlign w:val="subscript"/>
              </w:rPr>
              <w:t>k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9669" w14:textId="77777777" w:rsidR="005668F2" w:rsidRDefault="005668F2" w:rsidP="008A07E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0872" w14:textId="77777777" w:rsidR="005668F2" w:rsidRDefault="005668F2" w:rsidP="008A07EA">
            <w:pPr>
              <w:spacing w:line="240" w:lineRule="auto"/>
            </w:pPr>
          </w:p>
        </w:tc>
      </w:tr>
      <w:tr w:rsidR="005668F2" w14:paraId="7F0B8EEB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9692" w14:textId="77777777" w:rsidR="005668F2" w:rsidRDefault="005668F2" w:rsidP="008A07EA">
            <w:pPr>
              <w:spacing w:line="240" w:lineRule="auto"/>
            </w:pPr>
            <w:r>
              <w:t>Kobbertab:</w:t>
            </w:r>
          </w:p>
          <w:p w14:paraId="5D63404B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49B" w14:textId="77777777" w:rsidR="005668F2" w:rsidRDefault="005668F2" w:rsidP="008A07EA">
            <w:pPr>
              <w:spacing w:line="240" w:lineRule="auto"/>
              <w:jc w:val="center"/>
              <w:rPr>
                <w:vertAlign w:val="subscript"/>
              </w:rPr>
            </w:pPr>
            <w:r>
              <w:t>P</w:t>
            </w:r>
            <w:r>
              <w:rPr>
                <w:vertAlign w:val="subscript"/>
              </w:rPr>
              <w:t>cu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45B5" w14:textId="77777777" w:rsidR="005668F2" w:rsidRDefault="005668F2" w:rsidP="008A07EA">
            <w:pPr>
              <w:spacing w:line="240" w:lineRule="auto"/>
              <w:jc w:val="center"/>
            </w:pPr>
            <w:r>
              <w:t>kW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411" w14:textId="77777777" w:rsidR="005668F2" w:rsidRDefault="005668F2" w:rsidP="008A07EA">
            <w:pPr>
              <w:spacing w:line="240" w:lineRule="auto"/>
            </w:pPr>
          </w:p>
        </w:tc>
      </w:tr>
      <w:tr w:rsidR="005668F2" w14:paraId="28B3C54E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90A" w14:textId="77777777" w:rsidR="005668F2" w:rsidRDefault="005668F2" w:rsidP="008A07EA">
            <w:pPr>
              <w:spacing w:line="240" w:lineRule="auto"/>
            </w:pPr>
            <w:r>
              <w:t>Kortslutningsspænding, nulsystem:</w:t>
            </w:r>
          </w:p>
          <w:p w14:paraId="5AA5B595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0633" w14:textId="77777777" w:rsidR="005668F2" w:rsidRDefault="005668F2" w:rsidP="008A07E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89AD" w14:textId="77777777" w:rsidR="005668F2" w:rsidRDefault="005668F2" w:rsidP="008A07E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FB3" w14:textId="77777777" w:rsidR="005668F2" w:rsidRDefault="005668F2" w:rsidP="008A07EA">
            <w:pPr>
              <w:spacing w:line="240" w:lineRule="auto"/>
            </w:pPr>
          </w:p>
        </w:tc>
      </w:tr>
      <w:tr w:rsidR="005668F2" w14:paraId="5A2EDF25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B8F" w14:textId="77777777" w:rsidR="005668F2" w:rsidRDefault="005668F2" w:rsidP="008A07EA">
            <w:pPr>
              <w:spacing w:line="240" w:lineRule="auto"/>
            </w:pPr>
            <w:r>
              <w:t>Resistiv kortslutningsspænding, nuls</w:t>
            </w:r>
            <w:r>
              <w:t>y</w:t>
            </w:r>
            <w:r>
              <w:t>stem:</w:t>
            </w:r>
          </w:p>
          <w:p w14:paraId="3B535598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8E5A" w14:textId="77777777" w:rsidR="005668F2" w:rsidRDefault="005668F2" w:rsidP="008A07EA">
            <w:pPr>
              <w:spacing w:line="240" w:lineRule="auto"/>
              <w:jc w:val="center"/>
            </w:pPr>
            <w:r>
              <w:t>u</w:t>
            </w:r>
            <w:r>
              <w:rPr>
                <w:vertAlign w:val="subscript"/>
              </w:rPr>
              <w:t>kr0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B5E9" w14:textId="77777777" w:rsidR="005668F2" w:rsidRDefault="005668F2" w:rsidP="008A07E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93B8" w14:textId="77777777" w:rsidR="005668F2" w:rsidRDefault="005668F2" w:rsidP="008A07EA">
            <w:pPr>
              <w:spacing w:line="240" w:lineRule="auto"/>
            </w:pPr>
          </w:p>
        </w:tc>
      </w:tr>
      <w:tr w:rsidR="005668F2" w14:paraId="71FC25DB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E75" w14:textId="77777777" w:rsidR="005668F2" w:rsidRDefault="005668F2" w:rsidP="008A07EA">
            <w:pPr>
              <w:spacing w:line="240" w:lineRule="auto"/>
            </w:pPr>
            <w:r>
              <w:t>Tomgangsmagnetiseringsstrøm:</w:t>
            </w:r>
          </w:p>
          <w:p w14:paraId="79873D8B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050A" w14:textId="77777777" w:rsidR="005668F2" w:rsidRDefault="005668F2" w:rsidP="008A07EA">
            <w:pPr>
              <w:spacing w:line="240" w:lineRule="auto"/>
              <w:jc w:val="center"/>
            </w:pPr>
            <w:r>
              <w:t>I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411A" w14:textId="77777777" w:rsidR="005668F2" w:rsidRDefault="005668F2" w:rsidP="008A07E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E92" w14:textId="77777777" w:rsidR="005668F2" w:rsidRDefault="005668F2" w:rsidP="008A07EA">
            <w:pPr>
              <w:spacing w:line="240" w:lineRule="auto"/>
            </w:pPr>
          </w:p>
        </w:tc>
      </w:tr>
      <w:tr w:rsidR="005668F2" w14:paraId="4E0AF9BE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532" w14:textId="77777777" w:rsidR="005668F2" w:rsidRDefault="005668F2" w:rsidP="008A07EA">
            <w:pPr>
              <w:spacing w:line="240" w:lineRule="auto"/>
            </w:pPr>
            <w:r>
              <w:t>Tomgangstab:</w:t>
            </w:r>
          </w:p>
          <w:p w14:paraId="0716BBEC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10D9" w14:textId="77777777" w:rsidR="005668F2" w:rsidRDefault="005668F2" w:rsidP="008A07EA">
            <w:pPr>
              <w:spacing w:line="240" w:lineRule="auto"/>
              <w:jc w:val="center"/>
            </w:pPr>
            <w:r>
              <w:t>P</w:t>
            </w:r>
            <w:r>
              <w:rPr>
                <w:vertAlign w:val="subscript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0C93" w14:textId="77777777" w:rsidR="005668F2" w:rsidRDefault="005668F2" w:rsidP="008A07EA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6900" w14:textId="77777777" w:rsidR="005668F2" w:rsidRDefault="005668F2" w:rsidP="008A07EA">
            <w:pPr>
              <w:spacing w:line="240" w:lineRule="auto"/>
            </w:pPr>
          </w:p>
        </w:tc>
      </w:tr>
      <w:tr w:rsidR="005668F2" w14:paraId="422490BD" w14:textId="77777777" w:rsidTr="008A07EA">
        <w:trPr>
          <w:trHeight w:val="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893" w14:textId="77777777" w:rsidR="005668F2" w:rsidRDefault="005668F2" w:rsidP="008A07EA">
            <w:pPr>
              <w:spacing w:line="240" w:lineRule="auto"/>
            </w:pPr>
            <w:r>
              <w:t>Kortslutningsimpedans:</w:t>
            </w:r>
          </w:p>
          <w:p w14:paraId="45503E1E" w14:textId="77777777" w:rsidR="005668F2" w:rsidRDefault="005668F2" w:rsidP="008A07EA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003" w14:textId="77777777" w:rsidR="005668F2" w:rsidRDefault="005668F2" w:rsidP="008A07EA">
            <w:pPr>
              <w:spacing w:line="240" w:lineRule="auto"/>
              <w:jc w:val="center"/>
              <w:rPr>
                <w:vertAlign w:val="subscript"/>
              </w:rPr>
            </w:pPr>
            <w:r>
              <w:t>e</w:t>
            </w:r>
            <w:r>
              <w:rPr>
                <w:vertAlign w:val="subscript"/>
              </w:rPr>
              <w:t>z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A822" w14:textId="77777777" w:rsidR="005668F2" w:rsidRDefault="005668F2" w:rsidP="008A07EA">
            <w:pPr>
              <w:spacing w:line="240" w:lineRule="auto"/>
              <w:jc w:val="center"/>
            </w:pPr>
            <w:r>
              <w:t>p.u.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0069" w14:textId="77777777" w:rsidR="005668F2" w:rsidRDefault="005668F2" w:rsidP="008A07EA">
            <w:pPr>
              <w:spacing w:line="240" w:lineRule="auto"/>
              <w:jc w:val="center"/>
            </w:pPr>
          </w:p>
        </w:tc>
      </w:tr>
    </w:tbl>
    <w:p w14:paraId="0FD17F46" w14:textId="77777777" w:rsidR="005668F2" w:rsidRDefault="005668F2" w:rsidP="005668F2"/>
    <w:p w14:paraId="5BCBAFA6" w14:textId="77777777" w:rsidR="0041170A" w:rsidRDefault="0041170A" w:rsidP="005668F2"/>
    <w:p w14:paraId="730C6762" w14:textId="77777777" w:rsidR="005668F2" w:rsidRDefault="005668F2" w:rsidP="005668F2">
      <w:pPr>
        <w:pStyle w:val="Bilagheading3"/>
        <w:numPr>
          <w:ilvl w:val="2"/>
          <w:numId w:val="13"/>
        </w:numPr>
        <w:ind w:left="1134" w:hanging="1134"/>
      </w:pPr>
      <w:bookmarkStart w:id="20" w:name="_Toc487702043"/>
      <w:r>
        <w:t>Underskrift</w:t>
      </w:r>
      <w:bookmarkEnd w:id="20"/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5209"/>
      </w:tblGrid>
      <w:tr w:rsidR="005668F2" w14:paraId="18B193DA" w14:textId="77777777" w:rsidTr="004E59B1">
        <w:trPr>
          <w:trHeight w:val="56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1B54" w14:textId="77777777" w:rsidR="005668F2" w:rsidRDefault="005668F2" w:rsidP="008A07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Dato for idriftsættelse: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19A" w14:textId="77777777" w:rsidR="005668F2" w:rsidRDefault="005668F2" w:rsidP="008A07EA">
            <w:pPr>
              <w:rPr>
                <w:rFonts w:cs="Arial"/>
              </w:rPr>
            </w:pPr>
          </w:p>
        </w:tc>
      </w:tr>
      <w:tr w:rsidR="005668F2" w14:paraId="64CEE20F" w14:textId="77777777" w:rsidTr="004E59B1">
        <w:trPr>
          <w:trHeight w:val="56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30A" w14:textId="77777777" w:rsidR="005668F2" w:rsidRDefault="005668F2" w:rsidP="008A07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Firma: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675" w14:textId="77777777" w:rsidR="005668F2" w:rsidRDefault="005668F2" w:rsidP="008A07EA">
            <w:pPr>
              <w:rPr>
                <w:rFonts w:cs="Arial"/>
              </w:rPr>
            </w:pPr>
          </w:p>
        </w:tc>
      </w:tr>
      <w:tr w:rsidR="005668F2" w14:paraId="4928B8A3" w14:textId="77777777" w:rsidTr="004E59B1">
        <w:trPr>
          <w:trHeight w:val="56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4771" w14:textId="77777777" w:rsidR="005668F2" w:rsidRDefault="005668F2" w:rsidP="008A07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Idriftsættelsesansvarlig: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CC4" w14:textId="77777777" w:rsidR="005668F2" w:rsidRDefault="005668F2" w:rsidP="008A07EA">
            <w:pPr>
              <w:rPr>
                <w:rFonts w:cs="Arial"/>
              </w:rPr>
            </w:pPr>
          </w:p>
        </w:tc>
      </w:tr>
      <w:tr w:rsidR="005668F2" w14:paraId="6BC9668C" w14:textId="77777777" w:rsidTr="004E59B1">
        <w:trPr>
          <w:trHeight w:val="567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3276" w14:textId="77777777" w:rsidR="005668F2" w:rsidRDefault="005668F2" w:rsidP="008A07E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Underskrift: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C43" w14:textId="77777777" w:rsidR="005668F2" w:rsidRDefault="005668F2" w:rsidP="008A07EA">
            <w:pPr>
              <w:rPr>
                <w:rFonts w:cs="Arial"/>
              </w:rPr>
            </w:pPr>
          </w:p>
        </w:tc>
      </w:tr>
    </w:tbl>
    <w:p w14:paraId="010F9312" w14:textId="77777777" w:rsidR="00176911" w:rsidRDefault="00176911" w:rsidP="005C3B47"/>
    <w:sectPr w:rsidR="00176911" w:rsidSect="00A168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3119" w:bottom="1134" w:left="1134" w:header="851" w:footer="567" w:gutter="0"/>
      <w:pgNumType w:start="1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C664A" w14:textId="77777777" w:rsidR="00A1689E" w:rsidRDefault="00A1689E">
      <w:r>
        <w:separator/>
      </w:r>
    </w:p>
  </w:endnote>
  <w:endnote w:type="continuationSeparator" w:id="0">
    <w:p w14:paraId="70133AA2" w14:textId="77777777" w:rsidR="00A1689E" w:rsidRDefault="00A1689E">
      <w:r>
        <w:continuationSeparator/>
      </w:r>
    </w:p>
  </w:endnote>
  <w:endnote w:type="continuationNotice" w:id="1">
    <w:p w14:paraId="0FDE6BED" w14:textId="77777777" w:rsidR="00A1689E" w:rsidRDefault="00A168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ED8B" w14:textId="18F0F1F2" w:rsidR="00A1689E" w:rsidRPr="004144ED" w:rsidRDefault="00A1689E" w:rsidP="00380CDC">
    <w:pPr>
      <w:pStyle w:val="Sidefod"/>
      <w:tabs>
        <w:tab w:val="clear" w:pos="9639"/>
        <w:tab w:val="left" w:pos="2460"/>
      </w:tabs>
    </w:pPr>
    <w:r w:rsidRPr="005A1D90">
      <w:t>Dok.</w:t>
    </w:r>
    <w:r w:rsidRPr="004144ED">
      <w:t xml:space="preserve"> </w:t>
    </w:r>
    <w:sdt>
      <w:sdtPr>
        <w:tag w:val="DocumentNumber"/>
        <w:id w:val="10023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23']" w:storeItemID="{1323620A-3A56-4381-934E-70D1BCBD334C}"/>
        <w:text/>
      </w:sdtPr>
      <w:sdtEndPr/>
      <w:sdtContent>
        <w:r>
          <w:t>17/03665-1</w:t>
        </w:r>
      </w:sdtContent>
    </w:sdt>
    <w:r>
      <w:t xml:space="preserve"> - </w:t>
    </w:r>
    <w:sdt>
      <w:sdtPr>
        <w:tag w:val="ToAccessCode.Description"/>
        <w:id w:val="10024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24']" w:storeItemID="{1323620A-3A56-4381-934E-70D1BCBD334C}"/>
        <w:text/>
      </w:sdtPr>
      <w:sdtEndPr/>
      <w:sdtContent>
        <w:r>
          <w:t>Offentlig/Public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9ED8D" w14:textId="54F86263" w:rsidR="00A1689E" w:rsidRPr="00F15D91" w:rsidRDefault="00A1689E" w:rsidP="003F4634">
    <w:pPr>
      <w:pStyle w:val="Sidefod"/>
      <w:tabs>
        <w:tab w:val="left" w:pos="3105"/>
        <w:tab w:val="left" w:pos="4320"/>
      </w:tabs>
      <w:ind w:right="360"/>
    </w:pPr>
    <w:r w:rsidRPr="005A1D90">
      <w:rPr>
        <w:noProof/>
      </w:rPr>
      <w:t xml:space="preserve">Dok. </w:t>
    </w:r>
    <w:sdt>
      <w:sdtPr>
        <w:rPr>
          <w:noProof/>
        </w:rPr>
        <w:tag w:val="DocumentNumber"/>
        <w:id w:val="10011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11']" w:storeItemID="{1323620A-3A56-4381-934E-70D1BCBD334C}"/>
        <w:text/>
      </w:sdtPr>
      <w:sdtEndPr/>
      <w:sdtContent>
        <w:r>
          <w:rPr>
            <w:noProof/>
          </w:rPr>
          <w:t>17/03665-11</w:t>
        </w:r>
      </w:sdtContent>
    </w:sdt>
    <w:r>
      <w:rPr>
        <w:noProof/>
      </w:rPr>
      <w:t xml:space="preserve"> </w:t>
    </w:r>
    <w:proofErr w:type="gramStart"/>
    <w:r>
      <w:rPr>
        <w:noProof/>
      </w:rPr>
      <w:t xml:space="preserve">-  </w:t>
    </w:r>
    <w:sdt>
      <w:sdtPr>
        <w:tag w:val="ToAccessCode.Description"/>
        <w:id w:val="10015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15']" w:storeItemID="{1323620A-3A56-4381-934E-70D1BCBD334C}"/>
        <w:text/>
      </w:sdtPr>
      <w:sdtEndPr/>
      <w:sdtContent>
        <w:r>
          <w:t>Offentlig</w:t>
        </w:r>
        <w:proofErr w:type="gramEnd"/>
        <w:r>
          <w:t>/Public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D1B03" w14:textId="77777777" w:rsidR="00A1689E" w:rsidRDefault="00A1689E">
      <w:pPr>
        <w:rPr>
          <w:sz w:val="4"/>
        </w:rPr>
      </w:pPr>
    </w:p>
  </w:footnote>
  <w:footnote w:type="continuationSeparator" w:id="0">
    <w:p w14:paraId="53612D21" w14:textId="77777777" w:rsidR="00A1689E" w:rsidRDefault="00A1689E">
      <w:pPr>
        <w:rPr>
          <w:sz w:val="4"/>
        </w:rPr>
      </w:pPr>
    </w:p>
  </w:footnote>
  <w:footnote w:type="continuationNotice" w:id="1">
    <w:p w14:paraId="47C82342" w14:textId="77777777" w:rsidR="00A1689E" w:rsidRDefault="00A1689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40"/>
      <w:gridCol w:w="3119"/>
    </w:tblGrid>
    <w:tr w:rsidR="00A1689E" w:rsidRPr="0017182E" w14:paraId="03EBCDCD" w14:textId="77777777" w:rsidTr="00386AFA">
      <w:tc>
        <w:tcPr>
          <w:tcW w:w="6237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79FD469" w14:textId="1520C226" w:rsidR="00A1689E" w:rsidRPr="0017182E" w:rsidRDefault="00A65C27" w:rsidP="00990E79">
          <w:pPr>
            <w:pStyle w:val="Notathoved"/>
          </w:pPr>
          <w:sdt>
            <w:sdtPr>
              <w:tag w:val="Title"/>
              <w:id w:val="1003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itle[@gbs:key='10031']" w:storeItemID="{1323620A-3A56-4381-934E-70D1BCBD334C}"/>
              <w:text/>
            </w:sdtPr>
            <w:sdtEndPr/>
            <w:sdtContent>
              <w:r w:rsidR="00A1689E">
                <w:t>Elforbrugsanlæg tilsluttet over 100 kV - Bilag 1</w:t>
              </w:r>
            </w:sdtContent>
          </w:sdt>
        </w:p>
      </w:tc>
      <w:tc>
        <w:tcPr>
          <w:tcW w:w="340" w:type="dxa"/>
        </w:tcPr>
        <w:p w14:paraId="69A47BC9" w14:textId="77777777" w:rsidR="00A1689E" w:rsidRPr="0017182E" w:rsidRDefault="00A1689E" w:rsidP="00386AFA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11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662DBE56" w14:textId="77777777" w:rsidR="00A1689E" w:rsidRPr="0017182E" w:rsidRDefault="00A1689E" w:rsidP="00386AFA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  <w:r w:rsidRPr="0017182E">
            <w:rPr>
              <w:color w:val="505050"/>
              <w:sz w:val="14"/>
            </w:rPr>
            <w:fldChar w:fldCharType="begin"/>
          </w:r>
          <w:r w:rsidRPr="0017182E">
            <w:rPr>
              <w:color w:val="505050"/>
              <w:sz w:val="14"/>
            </w:rPr>
            <w:instrText>PAGE   \* MERGEFORMAT</w:instrText>
          </w:r>
          <w:r w:rsidRPr="0017182E">
            <w:rPr>
              <w:color w:val="505050"/>
              <w:sz w:val="14"/>
            </w:rPr>
            <w:fldChar w:fldCharType="separate"/>
          </w:r>
          <w:r w:rsidR="00A65C27">
            <w:rPr>
              <w:noProof/>
              <w:color w:val="505050"/>
              <w:sz w:val="14"/>
            </w:rPr>
            <w:t>4</w:t>
          </w:r>
          <w:r w:rsidRPr="0017182E">
            <w:rPr>
              <w:color w:val="505050"/>
              <w:sz w:val="14"/>
            </w:rPr>
            <w:fldChar w:fldCharType="end"/>
          </w:r>
          <w:r w:rsidRPr="0017182E">
            <w:rPr>
              <w:color w:val="505050"/>
              <w:sz w:val="14"/>
            </w:rPr>
            <w:t>/</w:t>
          </w:r>
          <w:r>
            <w:rPr>
              <w:color w:val="505050"/>
              <w:sz w:val="14"/>
            </w:rPr>
            <w:fldChar w:fldCharType="begin"/>
          </w:r>
          <w:r>
            <w:rPr>
              <w:color w:val="505050"/>
              <w:sz w:val="14"/>
            </w:rPr>
            <w:instrText xml:space="preserve"> NUMPAGES   \* MERGEFORMAT </w:instrText>
          </w:r>
          <w:r>
            <w:rPr>
              <w:color w:val="505050"/>
              <w:sz w:val="14"/>
            </w:rPr>
            <w:fldChar w:fldCharType="separate"/>
          </w:r>
          <w:r w:rsidR="00A65C27">
            <w:rPr>
              <w:noProof/>
              <w:color w:val="505050"/>
              <w:sz w:val="14"/>
            </w:rPr>
            <w:t>10</w:t>
          </w:r>
          <w:r>
            <w:rPr>
              <w:color w:val="505050"/>
              <w:sz w:val="14"/>
            </w:rPr>
            <w:fldChar w:fldCharType="end"/>
          </w:r>
        </w:p>
      </w:tc>
    </w:tr>
  </w:tbl>
  <w:p w14:paraId="7C3B891C" w14:textId="77777777" w:rsidR="00A1689E" w:rsidRDefault="00A1689E" w:rsidP="00441F82">
    <w:pPr>
      <w:pStyle w:val="Sidehoved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40"/>
      <w:gridCol w:w="3119"/>
    </w:tblGrid>
    <w:tr w:rsidR="00A1689E" w:rsidRPr="0017182E" w14:paraId="03C7766E" w14:textId="77777777" w:rsidTr="00386AFA">
      <w:tc>
        <w:tcPr>
          <w:tcW w:w="6237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2E985EEA" w14:textId="16539CB7" w:rsidR="00A1689E" w:rsidRPr="0017182E" w:rsidRDefault="00A65C27" w:rsidP="00990E79">
          <w:pPr>
            <w:pStyle w:val="Notathoved"/>
          </w:pPr>
          <w:sdt>
            <w:sdtPr>
              <w:tag w:val="Title"/>
              <w:id w:val="1002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itle[@gbs:key='10027']" w:storeItemID="{1323620A-3A56-4381-934E-70D1BCBD334C}"/>
              <w:text/>
            </w:sdtPr>
            <w:sdtEndPr/>
            <w:sdtContent>
              <w:r w:rsidR="00A1689E">
                <w:t>Elforbrugsanlæg tilsluttet over 100 kV</w:t>
              </w:r>
            </w:sdtContent>
          </w:sdt>
        </w:p>
      </w:tc>
      <w:tc>
        <w:tcPr>
          <w:tcW w:w="340" w:type="dxa"/>
        </w:tcPr>
        <w:p w14:paraId="267E1379" w14:textId="77777777" w:rsidR="00A1689E" w:rsidRPr="0017182E" w:rsidRDefault="00A1689E" w:rsidP="00386AFA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11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4DBDC1FA" w14:textId="77777777" w:rsidR="00A1689E" w:rsidRPr="0017182E" w:rsidRDefault="00A1689E" w:rsidP="00386AFA">
          <w:pPr>
            <w:tabs>
              <w:tab w:val="right" w:pos="9639"/>
            </w:tabs>
            <w:spacing w:line="240" w:lineRule="auto"/>
            <w:jc w:val="right"/>
            <w:rPr>
              <w:color w:val="505050"/>
              <w:sz w:val="14"/>
            </w:rPr>
          </w:pPr>
          <w:r w:rsidRPr="0017182E">
            <w:rPr>
              <w:color w:val="505050"/>
              <w:sz w:val="14"/>
            </w:rPr>
            <w:fldChar w:fldCharType="begin"/>
          </w:r>
          <w:r w:rsidRPr="0017182E">
            <w:rPr>
              <w:color w:val="505050"/>
              <w:sz w:val="14"/>
            </w:rPr>
            <w:instrText>PAGE   \* MERGEFORMAT</w:instrText>
          </w:r>
          <w:r w:rsidRPr="0017182E">
            <w:rPr>
              <w:color w:val="505050"/>
              <w:sz w:val="14"/>
            </w:rPr>
            <w:fldChar w:fldCharType="separate"/>
          </w:r>
          <w:r w:rsidR="00A65C27">
            <w:rPr>
              <w:noProof/>
              <w:color w:val="505050"/>
              <w:sz w:val="14"/>
            </w:rPr>
            <w:t>1</w:t>
          </w:r>
          <w:r w:rsidRPr="0017182E">
            <w:rPr>
              <w:color w:val="505050"/>
              <w:sz w:val="14"/>
            </w:rPr>
            <w:fldChar w:fldCharType="end"/>
          </w:r>
          <w:r w:rsidRPr="0017182E">
            <w:rPr>
              <w:color w:val="505050"/>
              <w:sz w:val="14"/>
            </w:rPr>
            <w:t>/</w:t>
          </w:r>
          <w:r>
            <w:rPr>
              <w:color w:val="505050"/>
              <w:sz w:val="14"/>
            </w:rPr>
            <w:fldChar w:fldCharType="begin"/>
          </w:r>
          <w:r>
            <w:rPr>
              <w:color w:val="505050"/>
              <w:sz w:val="14"/>
            </w:rPr>
            <w:instrText xml:space="preserve"> NUMPAGES   \* MERGEFORMAT </w:instrText>
          </w:r>
          <w:r>
            <w:rPr>
              <w:color w:val="505050"/>
              <w:sz w:val="14"/>
            </w:rPr>
            <w:fldChar w:fldCharType="separate"/>
          </w:r>
          <w:r w:rsidR="00A65C27">
            <w:rPr>
              <w:noProof/>
              <w:color w:val="505050"/>
              <w:sz w:val="14"/>
            </w:rPr>
            <w:t>10</w:t>
          </w:r>
          <w:r>
            <w:rPr>
              <w:color w:val="505050"/>
              <w:sz w:val="14"/>
            </w:rPr>
            <w:fldChar w:fldCharType="end"/>
          </w:r>
        </w:p>
      </w:tc>
    </w:tr>
  </w:tbl>
  <w:p w14:paraId="66C9ED8C" w14:textId="41BB6634" w:rsidR="00A1689E" w:rsidRPr="00441F82" w:rsidRDefault="00A1689E" w:rsidP="00441F82">
    <w:pPr>
      <w:pStyle w:val="Sidehoved"/>
      <w:rPr>
        <w:rStyle w:val="Sidet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C6642D7" wp14:editId="1847BE73">
              <wp:simplePos x="0" y="0"/>
              <wp:positionH relativeFrom="page">
                <wp:posOffset>5761355</wp:posOffset>
              </wp:positionH>
              <wp:positionV relativeFrom="page">
                <wp:posOffset>2736850</wp:posOffset>
              </wp:positionV>
              <wp:extent cx="1133475" cy="1295400"/>
              <wp:effectExtent l="0" t="0" r="9525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2489D" w14:textId="77777777" w:rsidR="00A1689E" w:rsidRDefault="00A1689E" w:rsidP="00441F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3.65pt;margin-top:215.5pt;width:89.25pt;height:102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" stroked="f">
              <v:textbox inset="0,0,0,0">
                <w:txbxContent>
                  <w:p w14:paraId="0CB2489D" w14:textId="77777777" w:rsidR="00A1689E" w:rsidRDefault="00A1689E" w:rsidP="00441F8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DA4D0C7" wp14:editId="20850981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A9EC23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>Energinet.dk</w:t>
                          </w:r>
                        </w:p>
                        <w:p w14:paraId="38D4EE68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>Tonne Kjærsvej 65</w:t>
                          </w:r>
                        </w:p>
                        <w:p w14:paraId="5BCAD0A4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>DK-7000 Fredericia</w:t>
                          </w:r>
                        </w:p>
                        <w:p w14:paraId="0EB2FAA6" w14:textId="77777777" w:rsidR="00A1689E" w:rsidRPr="008A1D59" w:rsidRDefault="00A1689E" w:rsidP="00441F82">
                          <w:pPr>
                            <w:pStyle w:val="Adresse"/>
                          </w:pPr>
                        </w:p>
                        <w:p w14:paraId="03466855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>+45 70 10 22 44</w:t>
                          </w:r>
                        </w:p>
                        <w:p w14:paraId="3F1D36EE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 xml:space="preserve">info@energinet.dk </w:t>
                          </w:r>
                        </w:p>
                        <w:p w14:paraId="5ED12F30" w14:textId="77777777" w:rsidR="00A1689E" w:rsidRPr="008A1D59" w:rsidRDefault="00A1689E" w:rsidP="00441F82">
                          <w:pPr>
                            <w:pStyle w:val="Adresse"/>
                          </w:pPr>
                          <w:r w:rsidRPr="008A1D59">
                            <w:t>CVR-nr. 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boks 6" o:spid="_x0000_s1027" type="#_x0000_t202" style="position:absolute;margin-left:446.7pt;margin-top:112.8pt;width:90.95pt;height:99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aDVgIAAKE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" fillcolor="window" stroked="f" strokeweight=".5pt">
              <v:textbox>
                <w:txbxContent>
                  <w:p w14:paraId="53A9EC23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>Energinet.dk</w:t>
                    </w:r>
                  </w:p>
                  <w:p w14:paraId="38D4EE68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>Tonne Kjærsvej 65</w:t>
                    </w:r>
                  </w:p>
                  <w:p w14:paraId="5BCAD0A4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>DK-7000 Fredericia</w:t>
                    </w:r>
                  </w:p>
                  <w:p w14:paraId="0EB2FAA6" w14:textId="77777777" w:rsidR="00A1689E" w:rsidRPr="008A1D59" w:rsidRDefault="00A1689E" w:rsidP="00441F82">
                    <w:pPr>
                      <w:pStyle w:val="Adresse"/>
                    </w:pPr>
                  </w:p>
                  <w:p w14:paraId="03466855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>+45 70 10 22 44</w:t>
                    </w:r>
                  </w:p>
                  <w:p w14:paraId="3F1D36EE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 xml:space="preserve">info@energinet.dk </w:t>
                    </w:r>
                  </w:p>
                  <w:p w14:paraId="5ED12F30" w14:textId="77777777" w:rsidR="00A1689E" w:rsidRPr="008A1D59" w:rsidRDefault="00A1689E" w:rsidP="00441F82">
                    <w:pPr>
                      <w:pStyle w:val="Adresse"/>
                    </w:pPr>
                    <w:r w:rsidRPr="008A1D59">
                      <w:t>CVR-nr. 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AEDFD1" wp14:editId="67CD5B45">
          <wp:simplePos x="0" y="0"/>
          <wp:positionH relativeFrom="page">
            <wp:posOffset>5760720</wp:posOffset>
          </wp:positionH>
          <wp:positionV relativeFrom="page">
            <wp:posOffset>1080135</wp:posOffset>
          </wp:positionV>
          <wp:extent cx="1080000" cy="144000"/>
          <wp:effectExtent l="0" t="0" r="6350" b="8890"/>
          <wp:wrapNone/>
          <wp:docPr id="3" name="Billede 3" descr="C:\Users\bvn\AppData\Local\Microsoft\Windows\Temporary Internet Files\Content.Outlook\HQUC0KGY\Energinet_Primæ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vn\AppData\Local\Microsoft\Windows\Temporary Internet Files\Content.Outlook\HQUC0KGY\Energinet_Primær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A0A"/>
    <w:multiLevelType w:val="hybridMultilevel"/>
    <w:tmpl w:val="48F8A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A24"/>
    <w:multiLevelType w:val="hybridMultilevel"/>
    <w:tmpl w:val="DC182ABE"/>
    <w:lvl w:ilvl="0" w:tplc="F4FE5D2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41C4"/>
    <w:multiLevelType w:val="multilevel"/>
    <w:tmpl w:val="748A446E"/>
    <w:numStyleLink w:val="TypografiPunkttegn"/>
  </w:abstractNum>
  <w:abstractNum w:abstractNumId="4">
    <w:nsid w:val="114A685F"/>
    <w:multiLevelType w:val="hybridMultilevel"/>
    <w:tmpl w:val="FB3CF8FC"/>
    <w:lvl w:ilvl="0" w:tplc="677A224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0A41"/>
    <w:multiLevelType w:val="hybridMultilevel"/>
    <w:tmpl w:val="48F8A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D51DE"/>
    <w:multiLevelType w:val="multilevel"/>
    <w:tmpl w:val="748A446E"/>
    <w:numStyleLink w:val="TypografiPunkttegn"/>
  </w:abstractNum>
  <w:abstractNum w:abstractNumId="7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7016ADE"/>
    <w:multiLevelType w:val="multilevel"/>
    <w:tmpl w:val="46D47F0E"/>
    <w:numStyleLink w:val="TypografiAutomatisknummerering"/>
  </w:abstractNum>
  <w:abstractNum w:abstractNumId="9">
    <w:nsid w:val="3BF024B6"/>
    <w:multiLevelType w:val="multilevel"/>
    <w:tmpl w:val="46D47F0E"/>
    <w:numStyleLink w:val="TypografiAutomatisknummerering"/>
  </w:abstractNum>
  <w:abstractNum w:abstractNumId="1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D8E3B12"/>
    <w:multiLevelType w:val="multilevel"/>
    <w:tmpl w:val="748A446E"/>
    <w:numStyleLink w:val="TypografiPunkttegn"/>
  </w:abstractNum>
  <w:abstractNum w:abstractNumId="12">
    <w:nsid w:val="50B15BAF"/>
    <w:multiLevelType w:val="hybridMultilevel"/>
    <w:tmpl w:val="FBD608F8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3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1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C65DA"/>
    <w:multiLevelType w:val="multilevel"/>
    <w:tmpl w:val="748A446E"/>
    <w:numStyleLink w:val="TypografiPunkttegn"/>
  </w:abstractNum>
  <w:abstractNum w:abstractNumId="17">
    <w:nsid w:val="7C7D1F66"/>
    <w:multiLevelType w:val="multilevel"/>
    <w:tmpl w:val="D9645FD0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7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60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0937BE"/>
    <w:rsid w:val="00001F67"/>
    <w:rsid w:val="00003220"/>
    <w:rsid w:val="000135F6"/>
    <w:rsid w:val="0001426E"/>
    <w:rsid w:val="00017E04"/>
    <w:rsid w:val="00037927"/>
    <w:rsid w:val="00041BE3"/>
    <w:rsid w:val="00044703"/>
    <w:rsid w:val="00046205"/>
    <w:rsid w:val="000472F1"/>
    <w:rsid w:val="000525E4"/>
    <w:rsid w:val="0005266A"/>
    <w:rsid w:val="00052990"/>
    <w:rsid w:val="00053163"/>
    <w:rsid w:val="00054741"/>
    <w:rsid w:val="00054CF3"/>
    <w:rsid w:val="00060B7C"/>
    <w:rsid w:val="000625C0"/>
    <w:rsid w:val="00066C90"/>
    <w:rsid w:val="00070936"/>
    <w:rsid w:val="00075014"/>
    <w:rsid w:val="00075CF0"/>
    <w:rsid w:val="0007691A"/>
    <w:rsid w:val="000830FD"/>
    <w:rsid w:val="00087590"/>
    <w:rsid w:val="000937BE"/>
    <w:rsid w:val="000A7861"/>
    <w:rsid w:val="000A7D12"/>
    <w:rsid w:val="000B18FF"/>
    <w:rsid w:val="000B33D8"/>
    <w:rsid w:val="000B3BEE"/>
    <w:rsid w:val="000B5897"/>
    <w:rsid w:val="000C6C64"/>
    <w:rsid w:val="000E1B51"/>
    <w:rsid w:val="000E52F2"/>
    <w:rsid w:val="000F16E7"/>
    <w:rsid w:val="000F1D70"/>
    <w:rsid w:val="000F2E42"/>
    <w:rsid w:val="000F3A7D"/>
    <w:rsid w:val="000F7A01"/>
    <w:rsid w:val="00100CEE"/>
    <w:rsid w:val="0010216F"/>
    <w:rsid w:val="0010236E"/>
    <w:rsid w:val="00104825"/>
    <w:rsid w:val="00104A12"/>
    <w:rsid w:val="00104E0E"/>
    <w:rsid w:val="001123F9"/>
    <w:rsid w:val="0012047A"/>
    <w:rsid w:val="001227CD"/>
    <w:rsid w:val="00124CD3"/>
    <w:rsid w:val="001250D7"/>
    <w:rsid w:val="00134C61"/>
    <w:rsid w:val="00135CBA"/>
    <w:rsid w:val="00140BAE"/>
    <w:rsid w:val="00141586"/>
    <w:rsid w:val="00141FC6"/>
    <w:rsid w:val="00152D98"/>
    <w:rsid w:val="00155E2D"/>
    <w:rsid w:val="00162498"/>
    <w:rsid w:val="00166B30"/>
    <w:rsid w:val="0016751B"/>
    <w:rsid w:val="001715E2"/>
    <w:rsid w:val="001744EB"/>
    <w:rsid w:val="001759A6"/>
    <w:rsid w:val="00176169"/>
    <w:rsid w:val="00176911"/>
    <w:rsid w:val="00180539"/>
    <w:rsid w:val="001830CB"/>
    <w:rsid w:val="0018334F"/>
    <w:rsid w:val="001843A7"/>
    <w:rsid w:val="00184926"/>
    <w:rsid w:val="00186A0C"/>
    <w:rsid w:val="001922D6"/>
    <w:rsid w:val="00193FA3"/>
    <w:rsid w:val="00195EE2"/>
    <w:rsid w:val="001A0C49"/>
    <w:rsid w:val="001A507B"/>
    <w:rsid w:val="001A5321"/>
    <w:rsid w:val="001B6B00"/>
    <w:rsid w:val="001C0294"/>
    <w:rsid w:val="001C3952"/>
    <w:rsid w:val="001C3EA4"/>
    <w:rsid w:val="001C495E"/>
    <w:rsid w:val="001D21DB"/>
    <w:rsid w:val="001D7DC3"/>
    <w:rsid w:val="001E16F3"/>
    <w:rsid w:val="001E4AAA"/>
    <w:rsid w:val="001F0072"/>
    <w:rsid w:val="001F0AC5"/>
    <w:rsid w:val="001F31EF"/>
    <w:rsid w:val="001F6CC6"/>
    <w:rsid w:val="00200A13"/>
    <w:rsid w:val="002056AA"/>
    <w:rsid w:val="00212519"/>
    <w:rsid w:val="00214C00"/>
    <w:rsid w:val="00216615"/>
    <w:rsid w:val="0022651E"/>
    <w:rsid w:val="00231D07"/>
    <w:rsid w:val="0023278F"/>
    <w:rsid w:val="00232A62"/>
    <w:rsid w:val="00241542"/>
    <w:rsid w:val="00243870"/>
    <w:rsid w:val="00254EF9"/>
    <w:rsid w:val="0025793F"/>
    <w:rsid w:val="00261C5A"/>
    <w:rsid w:val="00263384"/>
    <w:rsid w:val="002719D2"/>
    <w:rsid w:val="00272347"/>
    <w:rsid w:val="002737A4"/>
    <w:rsid w:val="00273863"/>
    <w:rsid w:val="00276424"/>
    <w:rsid w:val="002860AB"/>
    <w:rsid w:val="00293397"/>
    <w:rsid w:val="00295DFF"/>
    <w:rsid w:val="00295E77"/>
    <w:rsid w:val="002961AE"/>
    <w:rsid w:val="00296E47"/>
    <w:rsid w:val="002975F2"/>
    <w:rsid w:val="002A1CE8"/>
    <w:rsid w:val="002A40E5"/>
    <w:rsid w:val="002A4B5B"/>
    <w:rsid w:val="002B17A3"/>
    <w:rsid w:val="002B22F0"/>
    <w:rsid w:val="002B4761"/>
    <w:rsid w:val="002D00FD"/>
    <w:rsid w:val="002D14F1"/>
    <w:rsid w:val="002D16AF"/>
    <w:rsid w:val="002E2110"/>
    <w:rsid w:val="002E31E3"/>
    <w:rsid w:val="002E65AA"/>
    <w:rsid w:val="002F00C4"/>
    <w:rsid w:val="002F135A"/>
    <w:rsid w:val="002F71D7"/>
    <w:rsid w:val="003068C8"/>
    <w:rsid w:val="00310C8A"/>
    <w:rsid w:val="00315146"/>
    <w:rsid w:val="0031570D"/>
    <w:rsid w:val="00315BD0"/>
    <w:rsid w:val="00320B37"/>
    <w:rsid w:val="003235D1"/>
    <w:rsid w:val="0032766B"/>
    <w:rsid w:val="00335CEA"/>
    <w:rsid w:val="00340947"/>
    <w:rsid w:val="003415CB"/>
    <w:rsid w:val="00343C08"/>
    <w:rsid w:val="003634DE"/>
    <w:rsid w:val="00365637"/>
    <w:rsid w:val="00365AAF"/>
    <w:rsid w:val="00380820"/>
    <w:rsid w:val="00380CDC"/>
    <w:rsid w:val="00382CBE"/>
    <w:rsid w:val="003834B3"/>
    <w:rsid w:val="00383B97"/>
    <w:rsid w:val="00386AFA"/>
    <w:rsid w:val="00390C0B"/>
    <w:rsid w:val="003913CB"/>
    <w:rsid w:val="00395B77"/>
    <w:rsid w:val="003A2210"/>
    <w:rsid w:val="003A5283"/>
    <w:rsid w:val="003A65CB"/>
    <w:rsid w:val="003B7DBD"/>
    <w:rsid w:val="003C0479"/>
    <w:rsid w:val="003C1854"/>
    <w:rsid w:val="003C2E9F"/>
    <w:rsid w:val="003C31E3"/>
    <w:rsid w:val="003C5D4D"/>
    <w:rsid w:val="003D0155"/>
    <w:rsid w:val="003D06FD"/>
    <w:rsid w:val="003D0E23"/>
    <w:rsid w:val="003D4A14"/>
    <w:rsid w:val="003E1501"/>
    <w:rsid w:val="003E4D1A"/>
    <w:rsid w:val="003F291C"/>
    <w:rsid w:val="003F4634"/>
    <w:rsid w:val="00400C78"/>
    <w:rsid w:val="00402EB8"/>
    <w:rsid w:val="004114A8"/>
    <w:rsid w:val="0041170A"/>
    <w:rsid w:val="00413C74"/>
    <w:rsid w:val="004144ED"/>
    <w:rsid w:val="004150B9"/>
    <w:rsid w:val="00416C2B"/>
    <w:rsid w:val="00422EF2"/>
    <w:rsid w:val="004278AC"/>
    <w:rsid w:val="0043032B"/>
    <w:rsid w:val="00431F74"/>
    <w:rsid w:val="0043750F"/>
    <w:rsid w:val="00441F82"/>
    <w:rsid w:val="004529ED"/>
    <w:rsid w:val="00455D3C"/>
    <w:rsid w:val="00464475"/>
    <w:rsid w:val="00464C1A"/>
    <w:rsid w:val="004672E6"/>
    <w:rsid w:val="0047145E"/>
    <w:rsid w:val="0047352F"/>
    <w:rsid w:val="00487D1E"/>
    <w:rsid w:val="00493D84"/>
    <w:rsid w:val="004972A0"/>
    <w:rsid w:val="004A2CD5"/>
    <w:rsid w:val="004A3824"/>
    <w:rsid w:val="004A75CE"/>
    <w:rsid w:val="004B613D"/>
    <w:rsid w:val="004B74F7"/>
    <w:rsid w:val="004C05AD"/>
    <w:rsid w:val="004C4871"/>
    <w:rsid w:val="004C51F0"/>
    <w:rsid w:val="004D1980"/>
    <w:rsid w:val="004D587C"/>
    <w:rsid w:val="004E35EF"/>
    <w:rsid w:val="004E37E5"/>
    <w:rsid w:val="004E3EAA"/>
    <w:rsid w:val="004E587E"/>
    <w:rsid w:val="004E59B1"/>
    <w:rsid w:val="004E5EED"/>
    <w:rsid w:val="004E741A"/>
    <w:rsid w:val="004E75E6"/>
    <w:rsid w:val="004F4597"/>
    <w:rsid w:val="004F48B0"/>
    <w:rsid w:val="005076CE"/>
    <w:rsid w:val="00516F92"/>
    <w:rsid w:val="00524BFE"/>
    <w:rsid w:val="00524CC2"/>
    <w:rsid w:val="00535AF0"/>
    <w:rsid w:val="00540138"/>
    <w:rsid w:val="00541EDE"/>
    <w:rsid w:val="00550C6D"/>
    <w:rsid w:val="005512B3"/>
    <w:rsid w:val="0055242B"/>
    <w:rsid w:val="005668F2"/>
    <w:rsid w:val="00574A12"/>
    <w:rsid w:val="0058250F"/>
    <w:rsid w:val="00584BE1"/>
    <w:rsid w:val="00585B41"/>
    <w:rsid w:val="00590ED0"/>
    <w:rsid w:val="0059305B"/>
    <w:rsid w:val="005931E6"/>
    <w:rsid w:val="00593A79"/>
    <w:rsid w:val="005A1D90"/>
    <w:rsid w:val="005A3E3A"/>
    <w:rsid w:val="005A5D97"/>
    <w:rsid w:val="005B2590"/>
    <w:rsid w:val="005C1C5C"/>
    <w:rsid w:val="005C1E90"/>
    <w:rsid w:val="005C3B47"/>
    <w:rsid w:val="005D095F"/>
    <w:rsid w:val="005D455E"/>
    <w:rsid w:val="005D470A"/>
    <w:rsid w:val="005D5BAD"/>
    <w:rsid w:val="005E303C"/>
    <w:rsid w:val="005E5C7B"/>
    <w:rsid w:val="005F1D5E"/>
    <w:rsid w:val="005F2B02"/>
    <w:rsid w:val="005F65D7"/>
    <w:rsid w:val="005F7D43"/>
    <w:rsid w:val="00602ECE"/>
    <w:rsid w:val="00606B0B"/>
    <w:rsid w:val="00612505"/>
    <w:rsid w:val="006138B6"/>
    <w:rsid w:val="006164BE"/>
    <w:rsid w:val="00621108"/>
    <w:rsid w:val="006229E2"/>
    <w:rsid w:val="0062715A"/>
    <w:rsid w:val="00631EF6"/>
    <w:rsid w:val="00635F55"/>
    <w:rsid w:val="006377A9"/>
    <w:rsid w:val="00640606"/>
    <w:rsid w:val="00641066"/>
    <w:rsid w:val="00641991"/>
    <w:rsid w:val="00650040"/>
    <w:rsid w:val="00651992"/>
    <w:rsid w:val="00655C3F"/>
    <w:rsid w:val="006602EC"/>
    <w:rsid w:val="00660FC7"/>
    <w:rsid w:val="006630B3"/>
    <w:rsid w:val="00667D0B"/>
    <w:rsid w:val="00670460"/>
    <w:rsid w:val="00674E19"/>
    <w:rsid w:val="0068393E"/>
    <w:rsid w:val="0068789B"/>
    <w:rsid w:val="006B210A"/>
    <w:rsid w:val="006B3E18"/>
    <w:rsid w:val="006B6140"/>
    <w:rsid w:val="006C17FD"/>
    <w:rsid w:val="006C19EC"/>
    <w:rsid w:val="006C1F96"/>
    <w:rsid w:val="006C3E2E"/>
    <w:rsid w:val="006C6DD4"/>
    <w:rsid w:val="006C737F"/>
    <w:rsid w:val="006D1B5A"/>
    <w:rsid w:val="006D2E1B"/>
    <w:rsid w:val="006D55E5"/>
    <w:rsid w:val="006E1CF1"/>
    <w:rsid w:val="006E2C66"/>
    <w:rsid w:val="006E32AC"/>
    <w:rsid w:val="006E3CAD"/>
    <w:rsid w:val="006E7410"/>
    <w:rsid w:val="006F279D"/>
    <w:rsid w:val="006F2BCA"/>
    <w:rsid w:val="006F416A"/>
    <w:rsid w:val="006F63DE"/>
    <w:rsid w:val="006F77EB"/>
    <w:rsid w:val="00703869"/>
    <w:rsid w:val="00704DB4"/>
    <w:rsid w:val="00710306"/>
    <w:rsid w:val="007118A2"/>
    <w:rsid w:val="00711945"/>
    <w:rsid w:val="0071515A"/>
    <w:rsid w:val="00717D56"/>
    <w:rsid w:val="0072315E"/>
    <w:rsid w:val="00727DDD"/>
    <w:rsid w:val="007362F5"/>
    <w:rsid w:val="00744348"/>
    <w:rsid w:val="00745EB0"/>
    <w:rsid w:val="007467CA"/>
    <w:rsid w:val="0075335F"/>
    <w:rsid w:val="007553B8"/>
    <w:rsid w:val="00760654"/>
    <w:rsid w:val="007621F5"/>
    <w:rsid w:val="00763468"/>
    <w:rsid w:val="007663B4"/>
    <w:rsid w:val="00772608"/>
    <w:rsid w:val="00772816"/>
    <w:rsid w:val="0077332C"/>
    <w:rsid w:val="00775C8F"/>
    <w:rsid w:val="00777BEB"/>
    <w:rsid w:val="00781747"/>
    <w:rsid w:val="00782047"/>
    <w:rsid w:val="00782B00"/>
    <w:rsid w:val="007920D7"/>
    <w:rsid w:val="00792159"/>
    <w:rsid w:val="00795052"/>
    <w:rsid w:val="007967BE"/>
    <w:rsid w:val="00797F0F"/>
    <w:rsid w:val="007A35D3"/>
    <w:rsid w:val="007A46AB"/>
    <w:rsid w:val="007A4FBF"/>
    <w:rsid w:val="007A5590"/>
    <w:rsid w:val="007A5A86"/>
    <w:rsid w:val="007A7A83"/>
    <w:rsid w:val="007A7F17"/>
    <w:rsid w:val="007B76EF"/>
    <w:rsid w:val="007C2FFF"/>
    <w:rsid w:val="007C72CA"/>
    <w:rsid w:val="007D587F"/>
    <w:rsid w:val="007E4A8B"/>
    <w:rsid w:val="007E5E12"/>
    <w:rsid w:val="007F17C7"/>
    <w:rsid w:val="007F484C"/>
    <w:rsid w:val="00810765"/>
    <w:rsid w:val="00812576"/>
    <w:rsid w:val="008126A9"/>
    <w:rsid w:val="00817020"/>
    <w:rsid w:val="008241EF"/>
    <w:rsid w:val="0082705C"/>
    <w:rsid w:val="00833D6A"/>
    <w:rsid w:val="00842226"/>
    <w:rsid w:val="00844994"/>
    <w:rsid w:val="00851E6D"/>
    <w:rsid w:val="00854C29"/>
    <w:rsid w:val="00860559"/>
    <w:rsid w:val="0086212D"/>
    <w:rsid w:val="00862DD2"/>
    <w:rsid w:val="00863BA5"/>
    <w:rsid w:val="00864049"/>
    <w:rsid w:val="008675FC"/>
    <w:rsid w:val="008676D5"/>
    <w:rsid w:val="00871B8F"/>
    <w:rsid w:val="00872398"/>
    <w:rsid w:val="00873198"/>
    <w:rsid w:val="008740AB"/>
    <w:rsid w:val="0087555B"/>
    <w:rsid w:val="00875795"/>
    <w:rsid w:val="00876962"/>
    <w:rsid w:val="008804D9"/>
    <w:rsid w:val="00885CE6"/>
    <w:rsid w:val="00895F94"/>
    <w:rsid w:val="008A07EA"/>
    <w:rsid w:val="008A5558"/>
    <w:rsid w:val="008A7A06"/>
    <w:rsid w:val="008B3257"/>
    <w:rsid w:val="008B4DAA"/>
    <w:rsid w:val="008B5217"/>
    <w:rsid w:val="008B6909"/>
    <w:rsid w:val="008B6A64"/>
    <w:rsid w:val="008B6F65"/>
    <w:rsid w:val="008B7852"/>
    <w:rsid w:val="008C073E"/>
    <w:rsid w:val="008C4477"/>
    <w:rsid w:val="008C69F3"/>
    <w:rsid w:val="008D0623"/>
    <w:rsid w:val="008D1151"/>
    <w:rsid w:val="008D7E19"/>
    <w:rsid w:val="008E557F"/>
    <w:rsid w:val="008F1F6F"/>
    <w:rsid w:val="008F1F96"/>
    <w:rsid w:val="00901C25"/>
    <w:rsid w:val="00903E64"/>
    <w:rsid w:val="00907A54"/>
    <w:rsid w:val="00913723"/>
    <w:rsid w:val="00916DA6"/>
    <w:rsid w:val="009170F9"/>
    <w:rsid w:val="00921CEE"/>
    <w:rsid w:val="0092468F"/>
    <w:rsid w:val="00937906"/>
    <w:rsid w:val="00940170"/>
    <w:rsid w:val="00947C29"/>
    <w:rsid w:val="009504E0"/>
    <w:rsid w:val="00953579"/>
    <w:rsid w:val="009578FB"/>
    <w:rsid w:val="009608BE"/>
    <w:rsid w:val="00966719"/>
    <w:rsid w:val="00972122"/>
    <w:rsid w:val="00990E79"/>
    <w:rsid w:val="00992E7D"/>
    <w:rsid w:val="00994FB7"/>
    <w:rsid w:val="00996486"/>
    <w:rsid w:val="009A05B5"/>
    <w:rsid w:val="009A2CAC"/>
    <w:rsid w:val="009A74AD"/>
    <w:rsid w:val="009C0B7A"/>
    <w:rsid w:val="009C3445"/>
    <w:rsid w:val="009C5185"/>
    <w:rsid w:val="009C5909"/>
    <w:rsid w:val="009E3144"/>
    <w:rsid w:val="009E600C"/>
    <w:rsid w:val="009E64CE"/>
    <w:rsid w:val="009F1AD7"/>
    <w:rsid w:val="009F36A7"/>
    <w:rsid w:val="009F626E"/>
    <w:rsid w:val="00A0032C"/>
    <w:rsid w:val="00A059C5"/>
    <w:rsid w:val="00A05D69"/>
    <w:rsid w:val="00A1689E"/>
    <w:rsid w:val="00A20BC7"/>
    <w:rsid w:val="00A21E80"/>
    <w:rsid w:val="00A2444E"/>
    <w:rsid w:val="00A27E84"/>
    <w:rsid w:val="00A43C73"/>
    <w:rsid w:val="00A442C5"/>
    <w:rsid w:val="00A47D10"/>
    <w:rsid w:val="00A55AF1"/>
    <w:rsid w:val="00A55EA0"/>
    <w:rsid w:val="00A65C27"/>
    <w:rsid w:val="00A7233B"/>
    <w:rsid w:val="00A731E7"/>
    <w:rsid w:val="00A83DA3"/>
    <w:rsid w:val="00A840A9"/>
    <w:rsid w:val="00A85143"/>
    <w:rsid w:val="00A96D19"/>
    <w:rsid w:val="00AA2EA1"/>
    <w:rsid w:val="00AB13BC"/>
    <w:rsid w:val="00AB440C"/>
    <w:rsid w:val="00AC32DA"/>
    <w:rsid w:val="00AC61C9"/>
    <w:rsid w:val="00AD5041"/>
    <w:rsid w:val="00AD7AF9"/>
    <w:rsid w:val="00AE1A1A"/>
    <w:rsid w:val="00AE3937"/>
    <w:rsid w:val="00AE4804"/>
    <w:rsid w:val="00AE48E4"/>
    <w:rsid w:val="00AE4F3B"/>
    <w:rsid w:val="00AE6DBD"/>
    <w:rsid w:val="00AE70A6"/>
    <w:rsid w:val="00AE7394"/>
    <w:rsid w:val="00AF1794"/>
    <w:rsid w:val="00AF3FBD"/>
    <w:rsid w:val="00AF4D0B"/>
    <w:rsid w:val="00AF761D"/>
    <w:rsid w:val="00B01258"/>
    <w:rsid w:val="00B05C82"/>
    <w:rsid w:val="00B10431"/>
    <w:rsid w:val="00B11396"/>
    <w:rsid w:val="00B16BBC"/>
    <w:rsid w:val="00B177A1"/>
    <w:rsid w:val="00B20DBF"/>
    <w:rsid w:val="00B24404"/>
    <w:rsid w:val="00B312A4"/>
    <w:rsid w:val="00B3462D"/>
    <w:rsid w:val="00B34884"/>
    <w:rsid w:val="00B402A6"/>
    <w:rsid w:val="00B42998"/>
    <w:rsid w:val="00B53630"/>
    <w:rsid w:val="00B5444D"/>
    <w:rsid w:val="00B66463"/>
    <w:rsid w:val="00B66A7C"/>
    <w:rsid w:val="00B72542"/>
    <w:rsid w:val="00B73E54"/>
    <w:rsid w:val="00B75742"/>
    <w:rsid w:val="00B805BD"/>
    <w:rsid w:val="00B810F9"/>
    <w:rsid w:val="00B81F5F"/>
    <w:rsid w:val="00B839F8"/>
    <w:rsid w:val="00B84293"/>
    <w:rsid w:val="00B90CBF"/>
    <w:rsid w:val="00B97B73"/>
    <w:rsid w:val="00BA0FBB"/>
    <w:rsid w:val="00BB466B"/>
    <w:rsid w:val="00BC4E1B"/>
    <w:rsid w:val="00BC5F67"/>
    <w:rsid w:val="00BD08E2"/>
    <w:rsid w:val="00BD4D5B"/>
    <w:rsid w:val="00BD61E0"/>
    <w:rsid w:val="00BE156F"/>
    <w:rsid w:val="00BE1B6F"/>
    <w:rsid w:val="00BE4CFA"/>
    <w:rsid w:val="00BE551C"/>
    <w:rsid w:val="00BE5630"/>
    <w:rsid w:val="00BF450C"/>
    <w:rsid w:val="00BF5679"/>
    <w:rsid w:val="00BF574F"/>
    <w:rsid w:val="00C00B25"/>
    <w:rsid w:val="00C031F8"/>
    <w:rsid w:val="00C13A67"/>
    <w:rsid w:val="00C23E2A"/>
    <w:rsid w:val="00C27025"/>
    <w:rsid w:val="00C36A30"/>
    <w:rsid w:val="00C378D6"/>
    <w:rsid w:val="00C4414E"/>
    <w:rsid w:val="00C5569E"/>
    <w:rsid w:val="00C671C0"/>
    <w:rsid w:val="00C672F9"/>
    <w:rsid w:val="00C6754D"/>
    <w:rsid w:val="00C6765E"/>
    <w:rsid w:val="00C750BE"/>
    <w:rsid w:val="00C77B82"/>
    <w:rsid w:val="00C800E0"/>
    <w:rsid w:val="00C809C1"/>
    <w:rsid w:val="00C81E02"/>
    <w:rsid w:val="00C84248"/>
    <w:rsid w:val="00C86743"/>
    <w:rsid w:val="00C917ED"/>
    <w:rsid w:val="00C92C5A"/>
    <w:rsid w:val="00C930A7"/>
    <w:rsid w:val="00CA21DE"/>
    <w:rsid w:val="00CA75D4"/>
    <w:rsid w:val="00CB1C9F"/>
    <w:rsid w:val="00CC04AB"/>
    <w:rsid w:val="00CC0783"/>
    <w:rsid w:val="00CC658E"/>
    <w:rsid w:val="00CD0C9C"/>
    <w:rsid w:val="00CD3B07"/>
    <w:rsid w:val="00CD4B38"/>
    <w:rsid w:val="00CE3419"/>
    <w:rsid w:val="00CE4C21"/>
    <w:rsid w:val="00CE4ED1"/>
    <w:rsid w:val="00CE6DE7"/>
    <w:rsid w:val="00CF07AA"/>
    <w:rsid w:val="00CF55A0"/>
    <w:rsid w:val="00CF7F47"/>
    <w:rsid w:val="00D00438"/>
    <w:rsid w:val="00D02511"/>
    <w:rsid w:val="00D12953"/>
    <w:rsid w:val="00D168B2"/>
    <w:rsid w:val="00D2046B"/>
    <w:rsid w:val="00D22123"/>
    <w:rsid w:val="00D22651"/>
    <w:rsid w:val="00D2605D"/>
    <w:rsid w:val="00D2701B"/>
    <w:rsid w:val="00D27AFE"/>
    <w:rsid w:val="00D3330D"/>
    <w:rsid w:val="00D372AC"/>
    <w:rsid w:val="00D434BC"/>
    <w:rsid w:val="00D43AE4"/>
    <w:rsid w:val="00D447A8"/>
    <w:rsid w:val="00D458CA"/>
    <w:rsid w:val="00D54B1C"/>
    <w:rsid w:val="00D55660"/>
    <w:rsid w:val="00D57565"/>
    <w:rsid w:val="00D6004D"/>
    <w:rsid w:val="00D60665"/>
    <w:rsid w:val="00D64098"/>
    <w:rsid w:val="00D67F6D"/>
    <w:rsid w:val="00D73043"/>
    <w:rsid w:val="00D74B4E"/>
    <w:rsid w:val="00D9235F"/>
    <w:rsid w:val="00D92733"/>
    <w:rsid w:val="00D93EE8"/>
    <w:rsid w:val="00D95C36"/>
    <w:rsid w:val="00DA492C"/>
    <w:rsid w:val="00DB096A"/>
    <w:rsid w:val="00DB0FF6"/>
    <w:rsid w:val="00DB4940"/>
    <w:rsid w:val="00DC1FED"/>
    <w:rsid w:val="00DC6821"/>
    <w:rsid w:val="00DC718E"/>
    <w:rsid w:val="00DC7B92"/>
    <w:rsid w:val="00DD0978"/>
    <w:rsid w:val="00DD2D4A"/>
    <w:rsid w:val="00DD4BA4"/>
    <w:rsid w:val="00DD77F5"/>
    <w:rsid w:val="00DE669D"/>
    <w:rsid w:val="00DE7977"/>
    <w:rsid w:val="00DF4D93"/>
    <w:rsid w:val="00DF7E60"/>
    <w:rsid w:val="00E04B11"/>
    <w:rsid w:val="00E070C7"/>
    <w:rsid w:val="00E20829"/>
    <w:rsid w:val="00E22320"/>
    <w:rsid w:val="00E23C98"/>
    <w:rsid w:val="00E23E93"/>
    <w:rsid w:val="00E247CD"/>
    <w:rsid w:val="00E24A75"/>
    <w:rsid w:val="00E26702"/>
    <w:rsid w:val="00E26C18"/>
    <w:rsid w:val="00E30C19"/>
    <w:rsid w:val="00E3163C"/>
    <w:rsid w:val="00E35AC4"/>
    <w:rsid w:val="00E373B3"/>
    <w:rsid w:val="00E457CC"/>
    <w:rsid w:val="00E47DEA"/>
    <w:rsid w:val="00E515B8"/>
    <w:rsid w:val="00E51B11"/>
    <w:rsid w:val="00E61758"/>
    <w:rsid w:val="00E61825"/>
    <w:rsid w:val="00E621C8"/>
    <w:rsid w:val="00E639A1"/>
    <w:rsid w:val="00E70B58"/>
    <w:rsid w:val="00E7472A"/>
    <w:rsid w:val="00E87830"/>
    <w:rsid w:val="00E958C5"/>
    <w:rsid w:val="00E974BF"/>
    <w:rsid w:val="00E97B40"/>
    <w:rsid w:val="00EA2254"/>
    <w:rsid w:val="00EA2853"/>
    <w:rsid w:val="00EB390E"/>
    <w:rsid w:val="00EB4B3B"/>
    <w:rsid w:val="00EC4669"/>
    <w:rsid w:val="00EC49F0"/>
    <w:rsid w:val="00EC66C1"/>
    <w:rsid w:val="00ED5863"/>
    <w:rsid w:val="00EE1F02"/>
    <w:rsid w:val="00EE4DE4"/>
    <w:rsid w:val="00F02A12"/>
    <w:rsid w:val="00F07EE3"/>
    <w:rsid w:val="00F14735"/>
    <w:rsid w:val="00F15D91"/>
    <w:rsid w:val="00F16B34"/>
    <w:rsid w:val="00F23264"/>
    <w:rsid w:val="00F36358"/>
    <w:rsid w:val="00F41492"/>
    <w:rsid w:val="00F41A38"/>
    <w:rsid w:val="00F43344"/>
    <w:rsid w:val="00F53DBC"/>
    <w:rsid w:val="00F54512"/>
    <w:rsid w:val="00F71BF3"/>
    <w:rsid w:val="00F82820"/>
    <w:rsid w:val="00F84E55"/>
    <w:rsid w:val="00F85F20"/>
    <w:rsid w:val="00F9109B"/>
    <w:rsid w:val="00F92054"/>
    <w:rsid w:val="00F92ED4"/>
    <w:rsid w:val="00F94E42"/>
    <w:rsid w:val="00F96163"/>
    <w:rsid w:val="00FA127E"/>
    <w:rsid w:val="00FA530D"/>
    <w:rsid w:val="00FB3DDC"/>
    <w:rsid w:val="00FB6C4F"/>
    <w:rsid w:val="00FC0923"/>
    <w:rsid w:val="00FC1869"/>
    <w:rsid w:val="00FC50EE"/>
    <w:rsid w:val="00FD0CD5"/>
    <w:rsid w:val="00FD1576"/>
    <w:rsid w:val="00FD43B4"/>
    <w:rsid w:val="00FD4AF2"/>
    <w:rsid w:val="00FE13B0"/>
    <w:rsid w:val="00FE6423"/>
    <w:rsid w:val="00FE797A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66C9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82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441F82"/>
    <w:pPr>
      <w:keepNext/>
      <w:numPr>
        <w:numId w:val="5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441F82"/>
    <w:pPr>
      <w:keepNext/>
      <w:numPr>
        <w:ilvl w:val="1"/>
        <w:numId w:val="5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441F82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441F82"/>
    <w:pPr>
      <w:keepNext/>
      <w:numPr>
        <w:ilvl w:val="3"/>
        <w:numId w:val="5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441F82"/>
    <w:pPr>
      <w:numPr>
        <w:ilvl w:val="4"/>
        <w:numId w:val="5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441F82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41F82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41F82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41F82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41F82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441F82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441F82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441F82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441F82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441F82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441F82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441F82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441F82"/>
    <w:pPr>
      <w:tabs>
        <w:tab w:val="right" w:pos="9639"/>
      </w:tabs>
      <w:spacing w:line="240" w:lineRule="auto"/>
    </w:pPr>
    <w:rPr>
      <w:color w:val="505050"/>
      <w:sz w:val="14"/>
    </w:rPr>
  </w:style>
  <w:style w:type="table" w:styleId="Tabel-Gitter">
    <w:name w:val="Table Grid"/>
    <w:basedOn w:val="Tabel-Normal"/>
    <w:rsid w:val="00441F82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441F82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441F82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441F82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441F82"/>
    <w:pPr>
      <w:keepNext/>
    </w:pPr>
    <w:rPr>
      <w:b/>
    </w:rPr>
  </w:style>
  <w:style w:type="paragraph" w:styleId="Slutnotetekst">
    <w:name w:val="endnote text"/>
    <w:basedOn w:val="Normal"/>
    <w:rsid w:val="00441F82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441F82"/>
    <w:pPr>
      <w:ind w:left="567" w:right="567"/>
    </w:pPr>
  </w:style>
  <w:style w:type="paragraph" w:styleId="Opstilling-punkttegn">
    <w:name w:val="List Bullet"/>
    <w:basedOn w:val="Normal"/>
    <w:autoRedefine/>
    <w:rsid w:val="00441F82"/>
    <w:pPr>
      <w:numPr>
        <w:numId w:val="4"/>
      </w:numPr>
    </w:pPr>
  </w:style>
  <w:style w:type="numbering" w:customStyle="1" w:styleId="TypografiAutomatisknummerering">
    <w:name w:val="Typografi Automatisk nummerering"/>
    <w:basedOn w:val="Ingenoversigt"/>
    <w:rsid w:val="00441F82"/>
    <w:pPr>
      <w:numPr>
        <w:numId w:val="2"/>
      </w:numPr>
    </w:pPr>
  </w:style>
  <w:style w:type="numbering" w:customStyle="1" w:styleId="TypografiPunkttegn">
    <w:name w:val="Typografi Punkttegn"/>
    <w:basedOn w:val="Ingenoversigt"/>
    <w:rsid w:val="00441F82"/>
    <w:pPr>
      <w:numPr>
        <w:numId w:val="3"/>
      </w:numPr>
    </w:pPr>
  </w:style>
  <w:style w:type="numbering" w:customStyle="1" w:styleId="Ref-liste">
    <w:name w:val="Ref-liste"/>
    <w:rsid w:val="00441F82"/>
    <w:pPr>
      <w:numPr>
        <w:numId w:val="1"/>
      </w:numPr>
    </w:pPr>
  </w:style>
  <w:style w:type="paragraph" w:customStyle="1" w:styleId="Modtager">
    <w:name w:val="Modtager"/>
    <w:basedOn w:val="Normal"/>
    <w:rsid w:val="00441F82"/>
    <w:rPr>
      <w:color w:val="008B8B"/>
      <w:sz w:val="22"/>
    </w:rPr>
  </w:style>
  <w:style w:type="character" w:styleId="Hyperlink">
    <w:name w:val="Hyperlink"/>
    <w:basedOn w:val="Standardskrifttypeiafsnit"/>
    <w:uiPriority w:val="99"/>
    <w:rsid w:val="00441F82"/>
    <w:rPr>
      <w:color w:val="00A98F"/>
      <w:u w:val="single"/>
    </w:rPr>
  </w:style>
  <w:style w:type="paragraph" w:styleId="Brdtekst">
    <w:name w:val="Body Text"/>
    <w:basedOn w:val="Normal"/>
    <w:rsid w:val="00441F82"/>
    <w:pPr>
      <w:spacing w:after="120"/>
    </w:pPr>
  </w:style>
  <w:style w:type="character" w:styleId="Slutnotehenvisning">
    <w:name w:val="endnote reference"/>
    <w:basedOn w:val="Standardskrifttypeiafsnit"/>
    <w:rsid w:val="00441F82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441F82"/>
    <w:rPr>
      <w:color w:val="808080"/>
    </w:rPr>
  </w:style>
  <w:style w:type="paragraph" w:styleId="Markeringsbobletekst">
    <w:name w:val="Balloon Text"/>
    <w:basedOn w:val="Normal"/>
    <w:link w:val="MarkeringsbobletekstTegn"/>
    <w:rsid w:val="00441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1F82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441F82"/>
    <w:rPr>
      <w:rFonts w:ascii="Calibri Light" w:hAnsi="Calibri Light"/>
      <w:caps/>
      <w:color w:val="13515D"/>
      <w:sz w:val="40"/>
    </w:rPr>
  </w:style>
  <w:style w:type="paragraph" w:customStyle="1" w:styleId="Brevstart">
    <w:name w:val="Brevstart"/>
    <w:basedOn w:val="Normal"/>
    <w:rsid w:val="00441F82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441F82"/>
    <w:pPr>
      <w:ind w:left="720"/>
      <w:contextualSpacing/>
    </w:pPr>
  </w:style>
  <w:style w:type="paragraph" w:customStyle="1" w:styleId="Marginnote">
    <w:name w:val="Marginnote"/>
    <w:basedOn w:val="Normal"/>
    <w:rsid w:val="00441F82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441F82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44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qFormat/>
    <w:rsid w:val="00441F82"/>
    <w:pPr>
      <w:spacing w:line="240" w:lineRule="auto"/>
    </w:pPr>
    <w:rPr>
      <w:color w:val="505050"/>
      <w:sz w:val="18"/>
    </w:rPr>
  </w:style>
  <w:style w:type="paragraph" w:customStyle="1" w:styleId="Datoref">
    <w:name w:val="Datoref"/>
    <w:basedOn w:val="Normal"/>
    <w:qFormat/>
    <w:rsid w:val="00441F82"/>
    <w:pPr>
      <w:spacing w:line="240" w:lineRule="auto"/>
    </w:pPr>
    <w:rPr>
      <w:color w:val="00A98F"/>
      <w:sz w:val="18"/>
    </w:rPr>
  </w:style>
  <w:style w:type="paragraph" w:customStyle="1" w:styleId="Notat-overskrift">
    <w:name w:val="Notat-overskrift"/>
    <w:basedOn w:val="Modtager"/>
    <w:qFormat/>
    <w:rsid w:val="00001F67"/>
    <w:rPr>
      <w:b/>
      <w:caps/>
      <w:sz w:val="40"/>
    </w:rPr>
  </w:style>
  <w:style w:type="paragraph" w:customStyle="1" w:styleId="Hvidnormal">
    <w:name w:val="Hvid normal"/>
    <w:basedOn w:val="Normal"/>
    <w:qFormat/>
    <w:rsid w:val="00996486"/>
    <w:rPr>
      <w:color w:val="FFFFFF" w:themeColor="background1"/>
      <w:sz w:val="16"/>
      <w:szCs w:val="16"/>
    </w:rPr>
  </w:style>
  <w:style w:type="paragraph" w:customStyle="1" w:styleId="HvidNormal0">
    <w:name w:val="Hvid Normal"/>
    <w:basedOn w:val="Normal"/>
    <w:qFormat/>
    <w:rsid w:val="00D27AFE"/>
    <w:rPr>
      <w:color w:val="FFFFFF" w:themeColor="background1"/>
      <w:sz w:val="16"/>
      <w:szCs w:val="16"/>
    </w:rPr>
  </w:style>
  <w:style w:type="paragraph" w:customStyle="1" w:styleId="Datotekst">
    <w:name w:val="Datotekst"/>
    <w:basedOn w:val="Normal"/>
    <w:qFormat/>
    <w:rsid w:val="00001F67"/>
    <w:rPr>
      <w:color w:val="505050"/>
    </w:rPr>
  </w:style>
  <w:style w:type="paragraph" w:customStyle="1" w:styleId="Deltager">
    <w:name w:val="Deltager"/>
    <w:basedOn w:val="Brevstart"/>
    <w:qFormat/>
    <w:rsid w:val="00001F67"/>
    <w:rPr>
      <w:rFonts w:eastAsiaTheme="minorHAnsi"/>
      <w:color w:val="008B8B"/>
      <w:lang w:val="en-US"/>
    </w:rPr>
  </w:style>
  <w:style w:type="character" w:styleId="Fremhv">
    <w:name w:val="Emphasis"/>
    <w:basedOn w:val="Standardskrifttypeiafsnit"/>
    <w:qFormat/>
    <w:rsid w:val="00441F82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441F82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441F82"/>
    <w:pPr>
      <w:ind w:left="1920"/>
    </w:pPr>
  </w:style>
  <w:style w:type="paragraph" w:customStyle="1" w:styleId="Tid-sted">
    <w:name w:val="Tid-sted"/>
    <w:basedOn w:val="Overskrift0"/>
    <w:rsid w:val="00441F82"/>
    <w:rPr>
      <w:bCs/>
      <w:color w:val="008B8B"/>
      <w:sz w:val="22"/>
    </w:rPr>
  </w:style>
  <w:style w:type="paragraph" w:customStyle="1" w:styleId="Notathoved">
    <w:name w:val="Notat hoved"/>
    <w:basedOn w:val="Normal"/>
    <w:qFormat/>
    <w:rsid w:val="00441F82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paragraph" w:customStyle="1" w:styleId="Datoref-1">
    <w:name w:val="Datoref-1"/>
    <w:basedOn w:val="Normal"/>
    <w:next w:val="Normal"/>
    <w:qFormat/>
    <w:rsid w:val="00441F82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441F82"/>
    <w:rPr>
      <w:rFonts w:ascii="Calibri Light" w:hAnsi="Calibri Light"/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441F82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441F82"/>
    <w:rPr>
      <w:rFonts w:ascii="Calibri Light" w:hAnsi="Calibri Light"/>
      <w:color w:val="505050"/>
      <w:sz w:val="14"/>
    </w:rPr>
  </w:style>
  <w:style w:type="character" w:styleId="Kommentarhenvisning">
    <w:name w:val="annotation reference"/>
    <w:basedOn w:val="Standardskrifttypeiafsnit"/>
    <w:rsid w:val="005C3B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C3B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C3B47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rsid w:val="005C3B4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C3B47"/>
    <w:rPr>
      <w:rFonts w:ascii="Calibri Light" w:hAnsi="Calibri Light"/>
      <w:b/>
      <w:bCs/>
    </w:rPr>
  </w:style>
  <w:style w:type="paragraph" w:customStyle="1" w:styleId="Bilagheading1">
    <w:name w:val="Bilag heading1"/>
    <w:basedOn w:val="Normal"/>
    <w:next w:val="Normal"/>
    <w:rsid w:val="0010236E"/>
    <w:pPr>
      <w:keepNext/>
      <w:numPr>
        <w:numId w:val="6"/>
      </w:numPr>
      <w:ind w:left="1134" w:hanging="1134"/>
    </w:pPr>
    <w:rPr>
      <w:rFonts w:ascii="Verdana" w:hAnsi="Verdana"/>
      <w:b/>
      <w:sz w:val="24"/>
    </w:rPr>
  </w:style>
  <w:style w:type="paragraph" w:customStyle="1" w:styleId="Bilagheading2">
    <w:name w:val="Bilag heading2"/>
    <w:basedOn w:val="Normal"/>
    <w:next w:val="Normal"/>
    <w:rsid w:val="0010236E"/>
    <w:pPr>
      <w:keepNext/>
      <w:numPr>
        <w:ilvl w:val="1"/>
        <w:numId w:val="6"/>
      </w:numPr>
      <w:ind w:left="851" w:hanging="851"/>
    </w:pPr>
    <w:rPr>
      <w:rFonts w:ascii="Verdana" w:hAnsi="Verdana"/>
      <w:b/>
      <w:sz w:val="22"/>
    </w:rPr>
  </w:style>
  <w:style w:type="paragraph" w:customStyle="1" w:styleId="Bilagheading3">
    <w:name w:val="Bilag heading3"/>
    <w:basedOn w:val="Normal"/>
    <w:next w:val="Normal"/>
    <w:rsid w:val="0010236E"/>
    <w:pPr>
      <w:keepNext/>
      <w:numPr>
        <w:ilvl w:val="2"/>
        <w:numId w:val="6"/>
      </w:numPr>
      <w:tabs>
        <w:tab w:val="left" w:pos="1134"/>
      </w:tabs>
      <w:ind w:left="1134" w:hanging="1134"/>
    </w:pPr>
    <w:rPr>
      <w:rFonts w:ascii="Verdana" w:hAnsi="Verdana"/>
      <w:b/>
    </w:rPr>
  </w:style>
  <w:style w:type="paragraph" w:customStyle="1" w:styleId="Bilagheading4">
    <w:name w:val="Bilag heading4"/>
    <w:basedOn w:val="Normal"/>
    <w:next w:val="Normal"/>
    <w:rsid w:val="0010236E"/>
    <w:pPr>
      <w:keepNext/>
      <w:numPr>
        <w:ilvl w:val="3"/>
        <w:numId w:val="6"/>
      </w:numPr>
      <w:ind w:left="1191" w:hanging="1191"/>
    </w:pPr>
    <w:rPr>
      <w:rFonts w:ascii="Verdana" w:hAnsi="Verdana"/>
      <w:b/>
    </w:rPr>
  </w:style>
  <w:style w:type="paragraph" w:customStyle="1" w:styleId="Bilagheading5">
    <w:name w:val="Bilag heading5"/>
    <w:basedOn w:val="Normal"/>
    <w:next w:val="Normal"/>
    <w:rsid w:val="0010236E"/>
    <w:pPr>
      <w:numPr>
        <w:ilvl w:val="4"/>
        <w:numId w:val="6"/>
      </w:numPr>
      <w:ind w:left="1418" w:hanging="1418"/>
    </w:pPr>
    <w:rPr>
      <w:rFonts w:ascii="Verdana" w:hAnsi="Verdana"/>
      <w:b/>
    </w:rPr>
  </w:style>
  <w:style w:type="paragraph" w:customStyle="1" w:styleId="Bilagheading6">
    <w:name w:val="Bilag heading6"/>
    <w:basedOn w:val="Normal"/>
    <w:next w:val="Normal"/>
    <w:rsid w:val="0010236E"/>
    <w:pPr>
      <w:numPr>
        <w:ilvl w:val="5"/>
        <w:numId w:val="6"/>
      </w:numPr>
      <w:ind w:left="1644" w:hanging="1644"/>
    </w:pPr>
    <w:rPr>
      <w:rFonts w:ascii="Verdana" w:hAnsi="Verdana"/>
      <w:b/>
    </w:rPr>
  </w:style>
  <w:style w:type="paragraph" w:customStyle="1" w:styleId="Bilagheading7">
    <w:name w:val="Bilag heading7"/>
    <w:basedOn w:val="Normal"/>
    <w:next w:val="Normal"/>
    <w:rsid w:val="0010236E"/>
    <w:pPr>
      <w:numPr>
        <w:ilvl w:val="6"/>
        <w:numId w:val="6"/>
      </w:numPr>
      <w:ind w:left="1871" w:hanging="1871"/>
    </w:pPr>
    <w:rPr>
      <w:rFonts w:ascii="Verdana" w:hAnsi="Verdana"/>
      <w:b/>
    </w:rPr>
  </w:style>
  <w:style w:type="paragraph" w:customStyle="1" w:styleId="Bilagheading8">
    <w:name w:val="Bilag heading8"/>
    <w:basedOn w:val="Normal"/>
    <w:rsid w:val="0010236E"/>
    <w:pPr>
      <w:numPr>
        <w:ilvl w:val="7"/>
        <w:numId w:val="6"/>
      </w:numPr>
    </w:pPr>
    <w:rPr>
      <w:rFonts w:ascii="Verdana" w:hAnsi="Verdana"/>
      <w:sz w:val="18"/>
    </w:rPr>
  </w:style>
  <w:style w:type="paragraph" w:styleId="Korrektur">
    <w:name w:val="Revision"/>
    <w:hidden/>
    <w:uiPriority w:val="99"/>
    <w:semiHidden/>
    <w:rsid w:val="0010236E"/>
    <w:rPr>
      <w:rFonts w:ascii="Calibri Light" w:hAnsi="Calibri Light"/>
    </w:rPr>
  </w:style>
  <w:style w:type="table" w:styleId="Tabel-Gitter10">
    <w:name w:val="Table Grid 1"/>
    <w:basedOn w:val="Tabel-Normal"/>
    <w:rsid w:val="001D7DC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386AFA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table" w:styleId="Tabel-Gitter2">
    <w:name w:val="Table Grid 2"/>
    <w:basedOn w:val="Tabel-Normal"/>
    <w:rsid w:val="005668F2"/>
    <w:pPr>
      <w:spacing w:line="288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5668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lang w:val="en-GB" w:eastAsia="en-US"/>
    </w:rPr>
  </w:style>
  <w:style w:type="paragraph" w:customStyle="1" w:styleId="aapunktopstilling">
    <w:name w:val="aa punktopstilling"/>
    <w:basedOn w:val="Normal"/>
    <w:rsid w:val="00AF3FBD"/>
    <w:rPr>
      <w:rFonts w:ascii="Verdana" w:hAnsi="Verdana"/>
      <w:sz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429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429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character" w:styleId="Linjenummer">
    <w:name w:val="line number"/>
    <w:basedOn w:val="Standardskrifttypeiafsnit"/>
    <w:rsid w:val="00052990"/>
  </w:style>
  <w:style w:type="paragraph" w:styleId="Listeoverfigurer">
    <w:name w:val="table of figures"/>
    <w:basedOn w:val="Normal"/>
    <w:next w:val="Normal"/>
    <w:uiPriority w:val="99"/>
    <w:rsid w:val="00B7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82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441F82"/>
    <w:pPr>
      <w:keepNext/>
      <w:numPr>
        <w:numId w:val="5"/>
      </w:numPr>
      <w:tabs>
        <w:tab w:val="clear" w:pos="432"/>
        <w:tab w:val="left" w:pos="397"/>
      </w:tabs>
      <w:spacing w:after="120" w:line="240" w:lineRule="auto"/>
      <w:ind w:left="397" w:hanging="397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441F82"/>
    <w:pPr>
      <w:keepNext/>
      <w:numPr>
        <w:ilvl w:val="1"/>
        <w:numId w:val="5"/>
      </w:numPr>
      <w:tabs>
        <w:tab w:val="clear" w:pos="576"/>
        <w:tab w:val="left" w:pos="454"/>
      </w:tabs>
      <w:spacing w:after="120" w:line="240" w:lineRule="auto"/>
      <w:ind w:left="454" w:hanging="454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441F82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441F82"/>
    <w:pPr>
      <w:keepNext/>
      <w:numPr>
        <w:ilvl w:val="3"/>
        <w:numId w:val="5"/>
      </w:numPr>
      <w:tabs>
        <w:tab w:val="clear" w:pos="864"/>
        <w:tab w:val="left" w:pos="737"/>
      </w:tabs>
      <w:spacing w:after="120" w:line="240" w:lineRule="auto"/>
      <w:ind w:left="737" w:hanging="737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441F82"/>
    <w:pPr>
      <w:numPr>
        <w:ilvl w:val="4"/>
        <w:numId w:val="5"/>
      </w:numPr>
      <w:tabs>
        <w:tab w:val="clear" w:pos="1008"/>
        <w:tab w:val="left" w:pos="851"/>
      </w:tabs>
      <w:spacing w:after="120" w:line="240" w:lineRule="auto"/>
      <w:ind w:left="851" w:hanging="851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441F82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41F82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41F82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41F82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41F82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441F82"/>
    <w:pPr>
      <w:keepNext/>
      <w:spacing w:after="120" w:line="240" w:lineRule="auto"/>
    </w:pPr>
    <w:rPr>
      <w:caps/>
      <w:color w:val="13515D"/>
      <w:sz w:val="40"/>
    </w:rPr>
  </w:style>
  <w:style w:type="paragraph" w:styleId="Indholdsfortegnelse1">
    <w:name w:val="toc 1"/>
    <w:basedOn w:val="Normal"/>
    <w:next w:val="Normal"/>
    <w:autoRedefine/>
    <w:uiPriority w:val="39"/>
    <w:rsid w:val="00441F82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441F82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441F82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441F82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441F82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441F82"/>
    <w:pPr>
      <w:tabs>
        <w:tab w:val="right" w:pos="9639"/>
      </w:tabs>
      <w:spacing w:line="240" w:lineRule="auto"/>
    </w:pPr>
    <w:rPr>
      <w:color w:val="505050"/>
      <w:sz w:val="14"/>
    </w:rPr>
  </w:style>
  <w:style w:type="paragraph" w:styleId="Sidefod">
    <w:name w:val="footer"/>
    <w:basedOn w:val="Normal"/>
    <w:link w:val="SidefodTegn"/>
    <w:rsid w:val="00441F82"/>
    <w:pPr>
      <w:tabs>
        <w:tab w:val="right" w:pos="9639"/>
      </w:tabs>
      <w:spacing w:line="240" w:lineRule="auto"/>
    </w:pPr>
    <w:rPr>
      <w:color w:val="505050"/>
      <w:sz w:val="14"/>
    </w:rPr>
  </w:style>
  <w:style w:type="table" w:styleId="Tabel-Gitter">
    <w:name w:val="Table Grid"/>
    <w:basedOn w:val="Tabel-Normal"/>
    <w:rsid w:val="00441F82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441F82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441F82"/>
    <w:rPr>
      <w:rFonts w:ascii="Calibri Light" w:hAnsi="Calibri Light"/>
      <w:color w:val="505050"/>
      <w:sz w:val="14"/>
    </w:rPr>
  </w:style>
  <w:style w:type="character" w:styleId="Fodnotehenvisning">
    <w:name w:val="footnote reference"/>
    <w:basedOn w:val="Standardskrifttypeiafsnit"/>
    <w:rsid w:val="00441F82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441F82"/>
    <w:pPr>
      <w:keepNext/>
    </w:pPr>
    <w:rPr>
      <w:b/>
    </w:rPr>
  </w:style>
  <w:style w:type="paragraph" w:styleId="Slutnotetekst">
    <w:name w:val="endnote text"/>
    <w:basedOn w:val="Normal"/>
    <w:rsid w:val="00441F82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441F82"/>
    <w:pPr>
      <w:ind w:left="567" w:right="567"/>
    </w:pPr>
  </w:style>
  <w:style w:type="paragraph" w:styleId="Opstilling-punkttegn">
    <w:name w:val="List Bullet"/>
    <w:basedOn w:val="Normal"/>
    <w:autoRedefine/>
    <w:rsid w:val="00441F82"/>
    <w:pPr>
      <w:numPr>
        <w:numId w:val="4"/>
      </w:numPr>
    </w:pPr>
  </w:style>
  <w:style w:type="numbering" w:customStyle="1" w:styleId="TypografiAutomatisknummerering">
    <w:name w:val="Typografi Automatisk nummerering"/>
    <w:basedOn w:val="Ingenoversigt"/>
    <w:rsid w:val="00441F82"/>
    <w:pPr>
      <w:numPr>
        <w:numId w:val="2"/>
      </w:numPr>
    </w:pPr>
  </w:style>
  <w:style w:type="numbering" w:customStyle="1" w:styleId="TypografiPunkttegn">
    <w:name w:val="Typografi Punkttegn"/>
    <w:basedOn w:val="Ingenoversigt"/>
    <w:rsid w:val="00441F82"/>
    <w:pPr>
      <w:numPr>
        <w:numId w:val="3"/>
      </w:numPr>
    </w:pPr>
  </w:style>
  <w:style w:type="numbering" w:customStyle="1" w:styleId="Ref-liste">
    <w:name w:val="Ref-liste"/>
    <w:rsid w:val="00441F82"/>
    <w:pPr>
      <w:numPr>
        <w:numId w:val="1"/>
      </w:numPr>
    </w:pPr>
  </w:style>
  <w:style w:type="paragraph" w:customStyle="1" w:styleId="Modtager">
    <w:name w:val="Modtager"/>
    <w:basedOn w:val="Normal"/>
    <w:rsid w:val="00441F82"/>
    <w:rPr>
      <w:color w:val="008B8B"/>
      <w:sz w:val="22"/>
    </w:rPr>
  </w:style>
  <w:style w:type="character" w:styleId="Hyperlink">
    <w:name w:val="Hyperlink"/>
    <w:basedOn w:val="Standardskrifttypeiafsnit"/>
    <w:uiPriority w:val="99"/>
    <w:rsid w:val="00441F82"/>
    <w:rPr>
      <w:color w:val="00A98F"/>
      <w:u w:val="single"/>
    </w:rPr>
  </w:style>
  <w:style w:type="paragraph" w:styleId="Brdtekst">
    <w:name w:val="Body Text"/>
    <w:basedOn w:val="Normal"/>
    <w:rsid w:val="00441F82"/>
    <w:pPr>
      <w:spacing w:after="120"/>
    </w:pPr>
  </w:style>
  <w:style w:type="character" w:styleId="Slutnotehenvisning">
    <w:name w:val="endnote reference"/>
    <w:basedOn w:val="Standardskrifttypeiafsnit"/>
    <w:rsid w:val="00441F82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441F82"/>
    <w:rPr>
      <w:color w:val="808080"/>
    </w:rPr>
  </w:style>
  <w:style w:type="paragraph" w:styleId="Markeringsbobletekst">
    <w:name w:val="Balloon Text"/>
    <w:basedOn w:val="Normal"/>
    <w:link w:val="MarkeringsbobletekstTegn"/>
    <w:rsid w:val="00441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1F82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441F82"/>
    <w:rPr>
      <w:rFonts w:ascii="Calibri Light" w:hAnsi="Calibri Light"/>
      <w:caps/>
      <w:color w:val="13515D"/>
      <w:sz w:val="40"/>
    </w:rPr>
  </w:style>
  <w:style w:type="paragraph" w:customStyle="1" w:styleId="Brevstart">
    <w:name w:val="Brevstart"/>
    <w:basedOn w:val="Normal"/>
    <w:rsid w:val="00441F82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441F82"/>
    <w:pPr>
      <w:ind w:left="720"/>
      <w:contextualSpacing/>
    </w:pPr>
  </w:style>
  <w:style w:type="paragraph" w:customStyle="1" w:styleId="Marginnote">
    <w:name w:val="Marginnote"/>
    <w:basedOn w:val="Normal"/>
    <w:rsid w:val="00441F82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441F82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44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qFormat/>
    <w:rsid w:val="00441F82"/>
    <w:pPr>
      <w:spacing w:line="240" w:lineRule="auto"/>
    </w:pPr>
    <w:rPr>
      <w:color w:val="505050"/>
      <w:sz w:val="18"/>
    </w:rPr>
  </w:style>
  <w:style w:type="paragraph" w:customStyle="1" w:styleId="Datoref">
    <w:name w:val="Datoref"/>
    <w:basedOn w:val="Normal"/>
    <w:qFormat/>
    <w:rsid w:val="00441F82"/>
    <w:pPr>
      <w:spacing w:line="240" w:lineRule="auto"/>
    </w:pPr>
    <w:rPr>
      <w:color w:val="00A98F"/>
      <w:sz w:val="18"/>
    </w:rPr>
  </w:style>
  <w:style w:type="paragraph" w:customStyle="1" w:styleId="Notat-overskrift">
    <w:name w:val="Notat-overskrift"/>
    <w:basedOn w:val="Modtager"/>
    <w:qFormat/>
    <w:rsid w:val="00001F67"/>
    <w:rPr>
      <w:b/>
      <w:caps/>
      <w:sz w:val="40"/>
    </w:rPr>
  </w:style>
  <w:style w:type="paragraph" w:customStyle="1" w:styleId="Hvidnormal">
    <w:name w:val="Hvid normal"/>
    <w:basedOn w:val="Normal"/>
    <w:qFormat/>
    <w:rsid w:val="00996486"/>
    <w:rPr>
      <w:color w:val="FFFFFF" w:themeColor="background1"/>
      <w:sz w:val="16"/>
      <w:szCs w:val="16"/>
    </w:rPr>
  </w:style>
  <w:style w:type="paragraph" w:customStyle="1" w:styleId="HvidNormal0">
    <w:name w:val="Hvid Normal"/>
    <w:basedOn w:val="Normal"/>
    <w:qFormat/>
    <w:rsid w:val="00D27AFE"/>
    <w:rPr>
      <w:color w:val="FFFFFF" w:themeColor="background1"/>
      <w:sz w:val="16"/>
      <w:szCs w:val="16"/>
    </w:rPr>
  </w:style>
  <w:style w:type="paragraph" w:customStyle="1" w:styleId="Datotekst">
    <w:name w:val="Datotekst"/>
    <w:basedOn w:val="Normal"/>
    <w:qFormat/>
    <w:rsid w:val="00001F67"/>
    <w:rPr>
      <w:color w:val="505050"/>
    </w:rPr>
  </w:style>
  <w:style w:type="paragraph" w:customStyle="1" w:styleId="Deltager">
    <w:name w:val="Deltager"/>
    <w:basedOn w:val="Brevstart"/>
    <w:qFormat/>
    <w:rsid w:val="00001F67"/>
    <w:rPr>
      <w:rFonts w:eastAsiaTheme="minorHAnsi"/>
      <w:color w:val="008B8B"/>
      <w:lang w:val="en-US"/>
    </w:rPr>
  </w:style>
  <w:style w:type="character" w:styleId="Fremhv">
    <w:name w:val="Emphasis"/>
    <w:basedOn w:val="Standardskrifttypeiafsnit"/>
    <w:qFormat/>
    <w:rsid w:val="00441F82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441F82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441F82"/>
    <w:pPr>
      <w:ind w:left="1920"/>
    </w:pPr>
  </w:style>
  <w:style w:type="paragraph" w:customStyle="1" w:styleId="Tid-sted">
    <w:name w:val="Tid-sted"/>
    <w:basedOn w:val="Overskrift0"/>
    <w:rsid w:val="00441F82"/>
    <w:rPr>
      <w:bCs/>
      <w:color w:val="008B8B"/>
      <w:sz w:val="22"/>
    </w:rPr>
  </w:style>
  <w:style w:type="paragraph" w:customStyle="1" w:styleId="Notathoved">
    <w:name w:val="Notat hoved"/>
    <w:basedOn w:val="Normal"/>
    <w:qFormat/>
    <w:rsid w:val="00441F82"/>
    <w:pPr>
      <w:tabs>
        <w:tab w:val="right" w:pos="9639"/>
      </w:tabs>
      <w:spacing w:line="240" w:lineRule="auto"/>
      <w:jc w:val="right"/>
    </w:pPr>
    <w:rPr>
      <w:color w:val="505050"/>
      <w:sz w:val="14"/>
    </w:rPr>
  </w:style>
  <w:style w:type="paragraph" w:customStyle="1" w:styleId="Datoref-1">
    <w:name w:val="Datoref-1"/>
    <w:basedOn w:val="Normal"/>
    <w:next w:val="Normal"/>
    <w:qFormat/>
    <w:rsid w:val="00441F82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441F82"/>
    <w:rPr>
      <w:rFonts w:ascii="Calibri Light" w:hAnsi="Calibri Light"/>
      <w:color w:val="505050"/>
      <w:sz w:val="14"/>
    </w:rPr>
  </w:style>
  <w:style w:type="paragraph" w:customStyle="1" w:styleId="Doktype">
    <w:name w:val="Doktype"/>
    <w:basedOn w:val="Normal"/>
    <w:next w:val="Normal"/>
    <w:qFormat/>
    <w:rsid w:val="00441F82"/>
    <w:rPr>
      <w:rFonts w:ascii="Calibri" w:hAnsi="Calibri"/>
      <w:caps/>
      <w:color w:val="008B8B"/>
      <w:sz w:val="24"/>
    </w:rPr>
  </w:style>
  <w:style w:type="character" w:customStyle="1" w:styleId="SidefodTegn">
    <w:name w:val="Sidefod Tegn"/>
    <w:basedOn w:val="Standardskrifttypeiafsnit"/>
    <w:link w:val="Sidefod"/>
    <w:rsid w:val="00441F82"/>
    <w:rPr>
      <w:rFonts w:ascii="Calibri Light" w:hAnsi="Calibri Light"/>
      <w:color w:val="505050"/>
      <w:sz w:val="14"/>
    </w:rPr>
  </w:style>
  <w:style w:type="character" w:styleId="Kommentarhenvisning">
    <w:name w:val="annotation reference"/>
    <w:basedOn w:val="Standardskrifttypeiafsnit"/>
    <w:rsid w:val="005C3B47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C3B4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5C3B47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rsid w:val="005C3B47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C3B47"/>
    <w:rPr>
      <w:rFonts w:ascii="Calibri Light" w:hAnsi="Calibri Light"/>
      <w:b/>
      <w:bCs/>
    </w:rPr>
  </w:style>
  <w:style w:type="paragraph" w:customStyle="1" w:styleId="Bilagheading1">
    <w:name w:val="Bilag heading1"/>
    <w:basedOn w:val="Normal"/>
    <w:next w:val="Normal"/>
    <w:rsid w:val="0010236E"/>
    <w:pPr>
      <w:keepNext/>
      <w:numPr>
        <w:numId w:val="6"/>
      </w:numPr>
      <w:ind w:left="1134" w:hanging="1134"/>
    </w:pPr>
    <w:rPr>
      <w:rFonts w:ascii="Verdana" w:hAnsi="Verdana"/>
      <w:b/>
      <w:sz w:val="24"/>
    </w:rPr>
  </w:style>
  <w:style w:type="paragraph" w:customStyle="1" w:styleId="Bilagheading2">
    <w:name w:val="Bilag heading2"/>
    <w:basedOn w:val="Normal"/>
    <w:next w:val="Normal"/>
    <w:rsid w:val="0010236E"/>
    <w:pPr>
      <w:keepNext/>
      <w:numPr>
        <w:ilvl w:val="1"/>
        <w:numId w:val="6"/>
      </w:numPr>
      <w:ind w:left="851" w:hanging="851"/>
    </w:pPr>
    <w:rPr>
      <w:rFonts w:ascii="Verdana" w:hAnsi="Verdana"/>
      <w:b/>
      <w:sz w:val="22"/>
    </w:rPr>
  </w:style>
  <w:style w:type="paragraph" w:customStyle="1" w:styleId="Bilagheading3">
    <w:name w:val="Bilag heading3"/>
    <w:basedOn w:val="Normal"/>
    <w:next w:val="Normal"/>
    <w:rsid w:val="0010236E"/>
    <w:pPr>
      <w:keepNext/>
      <w:numPr>
        <w:ilvl w:val="2"/>
        <w:numId w:val="6"/>
      </w:numPr>
      <w:tabs>
        <w:tab w:val="left" w:pos="1134"/>
      </w:tabs>
      <w:ind w:left="1134" w:hanging="1134"/>
    </w:pPr>
    <w:rPr>
      <w:rFonts w:ascii="Verdana" w:hAnsi="Verdana"/>
      <w:b/>
    </w:rPr>
  </w:style>
  <w:style w:type="paragraph" w:customStyle="1" w:styleId="Bilagheading4">
    <w:name w:val="Bilag heading4"/>
    <w:basedOn w:val="Normal"/>
    <w:next w:val="Normal"/>
    <w:rsid w:val="0010236E"/>
    <w:pPr>
      <w:keepNext/>
      <w:numPr>
        <w:ilvl w:val="3"/>
        <w:numId w:val="6"/>
      </w:numPr>
      <w:ind w:left="1191" w:hanging="1191"/>
    </w:pPr>
    <w:rPr>
      <w:rFonts w:ascii="Verdana" w:hAnsi="Verdana"/>
      <w:b/>
    </w:rPr>
  </w:style>
  <w:style w:type="paragraph" w:customStyle="1" w:styleId="Bilagheading5">
    <w:name w:val="Bilag heading5"/>
    <w:basedOn w:val="Normal"/>
    <w:next w:val="Normal"/>
    <w:rsid w:val="0010236E"/>
    <w:pPr>
      <w:numPr>
        <w:ilvl w:val="4"/>
        <w:numId w:val="6"/>
      </w:numPr>
      <w:ind w:left="1418" w:hanging="1418"/>
    </w:pPr>
    <w:rPr>
      <w:rFonts w:ascii="Verdana" w:hAnsi="Verdana"/>
      <w:b/>
    </w:rPr>
  </w:style>
  <w:style w:type="paragraph" w:customStyle="1" w:styleId="Bilagheading6">
    <w:name w:val="Bilag heading6"/>
    <w:basedOn w:val="Normal"/>
    <w:next w:val="Normal"/>
    <w:rsid w:val="0010236E"/>
    <w:pPr>
      <w:numPr>
        <w:ilvl w:val="5"/>
        <w:numId w:val="6"/>
      </w:numPr>
      <w:ind w:left="1644" w:hanging="1644"/>
    </w:pPr>
    <w:rPr>
      <w:rFonts w:ascii="Verdana" w:hAnsi="Verdana"/>
      <w:b/>
    </w:rPr>
  </w:style>
  <w:style w:type="paragraph" w:customStyle="1" w:styleId="Bilagheading7">
    <w:name w:val="Bilag heading7"/>
    <w:basedOn w:val="Normal"/>
    <w:next w:val="Normal"/>
    <w:rsid w:val="0010236E"/>
    <w:pPr>
      <w:numPr>
        <w:ilvl w:val="6"/>
        <w:numId w:val="6"/>
      </w:numPr>
      <w:ind w:left="1871" w:hanging="1871"/>
    </w:pPr>
    <w:rPr>
      <w:rFonts w:ascii="Verdana" w:hAnsi="Verdana"/>
      <w:b/>
    </w:rPr>
  </w:style>
  <w:style w:type="paragraph" w:customStyle="1" w:styleId="Bilagheading8">
    <w:name w:val="Bilag heading8"/>
    <w:basedOn w:val="Normal"/>
    <w:rsid w:val="0010236E"/>
    <w:pPr>
      <w:numPr>
        <w:ilvl w:val="7"/>
        <w:numId w:val="6"/>
      </w:numPr>
    </w:pPr>
    <w:rPr>
      <w:rFonts w:ascii="Verdana" w:hAnsi="Verdana"/>
      <w:sz w:val="18"/>
    </w:rPr>
  </w:style>
  <w:style w:type="paragraph" w:styleId="Korrektur">
    <w:name w:val="Revision"/>
    <w:hidden/>
    <w:uiPriority w:val="99"/>
    <w:semiHidden/>
    <w:rsid w:val="0010236E"/>
    <w:rPr>
      <w:rFonts w:ascii="Calibri Light" w:hAnsi="Calibri Light"/>
    </w:rPr>
  </w:style>
  <w:style w:type="table" w:styleId="Tabel-Gitter10">
    <w:name w:val="Table Grid 1"/>
    <w:basedOn w:val="Tabel-Normal"/>
    <w:rsid w:val="001D7DC3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">
    <w:name w:val="Standard"/>
    <w:rsid w:val="00386AFA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/>
    </w:rPr>
  </w:style>
  <w:style w:type="table" w:styleId="Tabel-Gitter2">
    <w:name w:val="Table Grid 2"/>
    <w:basedOn w:val="Tabel-Normal"/>
    <w:rsid w:val="005668F2"/>
    <w:pPr>
      <w:spacing w:line="288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5668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lang w:val="en-GB" w:eastAsia="en-US"/>
    </w:rPr>
  </w:style>
  <w:style w:type="paragraph" w:customStyle="1" w:styleId="aapunktopstilling">
    <w:name w:val="aa punktopstilling"/>
    <w:basedOn w:val="Normal"/>
    <w:rsid w:val="00AF3FBD"/>
    <w:rPr>
      <w:rFonts w:ascii="Verdana" w:hAnsi="Verdana"/>
      <w:sz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B8429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B8429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character" w:styleId="Linjenummer">
    <w:name w:val="line number"/>
    <w:basedOn w:val="Standardskrifttypeiafsnit"/>
    <w:rsid w:val="00052990"/>
  </w:style>
  <w:style w:type="paragraph" w:styleId="Listeoverfigurer">
    <w:name w:val="table of figures"/>
    <w:basedOn w:val="Normal"/>
    <w:next w:val="Normal"/>
    <w:uiPriority w:val="99"/>
    <w:rsid w:val="00B7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16\docprod\templates\Forskrift-ny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8"/>
    <w:rsid w:val="00014C01"/>
    <w:rsid w:val="000D7434"/>
    <w:rsid w:val="00224E33"/>
    <w:rsid w:val="002D440F"/>
    <w:rsid w:val="003B5382"/>
    <w:rsid w:val="0052116C"/>
    <w:rsid w:val="005F2829"/>
    <w:rsid w:val="00610828"/>
    <w:rsid w:val="00655BDC"/>
    <w:rsid w:val="006832A5"/>
    <w:rsid w:val="00694059"/>
    <w:rsid w:val="00703318"/>
    <w:rsid w:val="00720B1F"/>
    <w:rsid w:val="007C1EB6"/>
    <w:rsid w:val="007D48ED"/>
    <w:rsid w:val="008E18EC"/>
    <w:rsid w:val="00A23B2C"/>
    <w:rsid w:val="00A44782"/>
    <w:rsid w:val="00A47104"/>
    <w:rsid w:val="00AB142F"/>
    <w:rsid w:val="00AD3792"/>
    <w:rsid w:val="00AF523B"/>
    <w:rsid w:val="00BA31DC"/>
    <w:rsid w:val="00BB108D"/>
    <w:rsid w:val="00BE2CE4"/>
    <w:rsid w:val="00C16324"/>
    <w:rsid w:val="00CB5406"/>
    <w:rsid w:val="00CD0ABF"/>
    <w:rsid w:val="00DA7311"/>
    <w:rsid w:val="00DB125B"/>
    <w:rsid w:val="00DF1090"/>
    <w:rsid w:val="00E87ED2"/>
    <w:rsid w:val="00EA393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B2F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4782"/>
    <w:rPr>
      <w:color w:val="808080"/>
    </w:rPr>
  </w:style>
  <w:style w:type="paragraph" w:customStyle="1" w:styleId="1BBDFE597E0E419AB616933701603F40">
    <w:name w:val="1BBDFE597E0E419AB616933701603F40"/>
    <w:rsid w:val="00AF52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44782"/>
    <w:rPr>
      <w:color w:val="808080"/>
    </w:rPr>
  </w:style>
  <w:style w:type="paragraph" w:customStyle="1" w:styleId="1BBDFE597E0E419AB616933701603F40">
    <w:name w:val="1BBDFE597E0E419AB616933701603F40"/>
    <w:rsid w:val="00AF5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818818" gbs:entity="Document" gbs:templateDesignerVersion="3.1 F">
  <gbs:DocumentDate gbs:loadFromGrowBusiness="OnEdit" gbs:saveInGrowBusiness="False" gbs:connected="true" gbs:recno="" gbs:entity="" gbs:datatype="date" gbs:key="10000" gbs:removeContentControl="0">2017-03-24T00:00:00</gbs:DocumentDate>
  <gbs:OurRef.Initials gbs:loadFromGrowBusiness="OnProduce" gbs:saveInGrowBusiness="False" gbs:connected="true" gbs:recno="" gbs:entity="" gbs:datatype="string" gbs:key="10001">JMI</gbs:OurRef.Initials>
  <gbs:ToCreatedBy.ToContact.Initials gbs:loadFromGrowBusiness="OnProduce" gbs:saveInGrowBusiness="False" gbs:connected="true" gbs:recno="" gbs:entity="" gbs:datatype="string" gbs:key="10002">JMI</gbs:ToCreatedBy.ToContact.Initials>
  <gbs:DocumentNumber gbs:loadFromGrowBusiness="OnProduce" gbs:saveInGrowBusiness="False" gbs:connected="true" gbs:recno="" gbs:entity="" gbs:datatype="string" gbs:key="10003">17/03665-1</gbs:DocumentNumber>
  <gbs:DocumentNumber gbs:loadFromGrowBusiness="OnProduce" gbs:saveInGrowBusiness="False" gbs:connected="true" gbs:recno="" gbs:entity="" gbs:datatype="string" gbs:key="10004">17/03665-1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Jacob Michael Jørgensen</gbs:OurRef.Name>
  <gbs:Title gbs:loadFromGrowBusiness="OnProduce" gbs:saveInGrowBusiness="False" gbs:connected="true" gbs:recno="" gbs:entity="" gbs:datatype="string" gbs:key="10010">lforbrugsanlæg tilsluttet over 100 kV,  høringsdokument rev. 1.3.</gbs:Title>
  <gbs:DocumentNumber gbs:loadFromGrowBusiness="OnProduce" gbs:saveInGrowBusiness="False" gbs:connected="true" gbs:recno="" gbs:entity="" gbs:datatype="string" gbs:key="10011">17/03665-11</gbs:DocumentNumber>
  <gbs:DocumentDate gbs:loadFromGrowBusiness="OnProduce" gbs:saveInGrowBusiness="False" gbs:connected="true" gbs:recno="" gbs:entity="" gbs:datatype="date" gbs:key="10012" gbs:removeContentControl="0">2017-03-24T00:00:00</gbs:DocumentDate>
  <gbs:OurRef.Initials gbs:loadFromGrowBusiness="OnProduce" gbs:saveInGrowBusiness="False" gbs:connected="true" gbs:recno="" gbs:entity="" gbs:datatype="string" gbs:key="10013">JMI</gbs:OurRef.Initials>
  <gbs:ToCreatedBy.ToContact.Initials gbs:loadFromGrowBusiness="OnProduce" gbs:saveInGrowBusiness="False" gbs:connected="true" gbs:recno="" gbs:entity="" gbs:datatype="string" gbs:key="10014">JMI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Jacob Michael Jørgensen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jmi@energinet.dk</gbs:OurRef.E-mail>
  <gbs:DocumentNumber gbs:loadFromGrowBusiness="OnProduce" gbs:saveInGrowBusiness="False" gbs:connected="true" gbs:recno="" gbs:entity="" gbs:datatype="string" gbs:key="10023">17/03665-1</gbs:DocumentNumber>
  <gbs:ToAccessCode.Description gbs:loadFromGrowBusiness="OnProduce" gbs:saveInGrowBusiness="False" gbs:connected="true" gbs:recno="" gbs:entity="" gbs:datatype="string" gbs:key="10024">Offentlig/Public</gbs:ToAccessCode.Description>
  <gbs:Title gbs:loadFromGrowBusiness="OnProduce" gbs:saveInGrowBusiness="False" gbs:connected="true" gbs:recno="" gbs:entity="" gbs:datatype="string" gbs:key="10025">Elforbrugende anlæg tilsluttet over 100 kV – principper for nettilslutningskrav</gbs:Title>
  <gbs:Title gbs:loadFromGrowBusiness="OnProduce" gbs:saveInGrowBusiness="False" gbs:connected="true" gbs:recno="" gbs:entity="" gbs:datatype="string" gbs:key="10026">Elforbrugende anlæg tilsluttet over 100 kV – principper for nettilslutningskrav</gbs:Title>
  <gbs:Title gbs:loadFromGrowBusiness="OnProduce" gbs:saveInGrowBusiness="False" gbs:connected="true" gbs:recno="" gbs:entity="" gbs:datatype="string" gbs:key="10027">Elforbrugsanlæg tilsluttet over 100 kV</gbs:Title>
  <gbs:CreatedDate gbs:loadFromGrowBusiness="OnProduce" gbs:saveInGrowBusiness="False" gbs:connected="true" gbs:recno="" gbs:entity="" gbs:datatype="date" gbs:key="10028">2017-03-24T14:39:52</gbs:CreatedDate>
  <gbs:OurRef.Initials gbs:loadFromGrowBusiness="OnProduce" gbs:saveInGrowBusiness="False" gbs:connected="true" gbs:recno="" gbs:entity="" gbs:datatype="string" gbs:key="10029">JMI</gbs:OurRef.Initials>
  <gbs:ToCreatedBy.ToContact.Initials gbs:loadFromGrowBusiness="OnProduce" gbs:saveInGrowBusiness="False" gbs:connected="true" gbs:recno="" gbs:entity="" gbs:datatype="string" gbs:key="10030">JMI</gbs:ToCreatedBy.ToContact.Initials>
  <gbs:Title gbs:loadFromGrowBusiness="OnProduce" gbs:saveInGrowBusiness="False" gbs:connected="true" gbs:recno="" gbs:entity="" gbs:datatype="string" gbs:key="10031">Elforbrugsanlæg tilsluttet over 100 kV - Bilag 1</gbs:Title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3620A-3A56-4381-934E-70D1BCBD334C}">
  <ds:schemaRefs/>
</ds:datastoreItem>
</file>

<file path=customXml/itemProps2.xml><?xml version="1.0" encoding="utf-8"?>
<ds:datastoreItem xmlns:ds="http://schemas.openxmlformats.org/officeDocument/2006/customXml" ds:itemID="{1B1361EB-90CE-4F65-B526-9438F01C0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794CC-4C7D-442B-A475-94B749F6A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AA9C7-460E-4DDD-A3BA-38BEBF62C3A8}">
  <ds:schemaRefs>
    <ds:schemaRef ds:uri="http://purl.org/dc/elements/1.1/"/>
    <ds:schemaRef ds:uri="http://schemas.microsoft.com/office/2006/documentManagement/types"/>
    <ds:schemaRef ds:uri="http://purl.org/dc/terms/"/>
    <ds:schemaRef ds:uri="1058fca6-e738-4331-90e2-7e3198c8133a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728F6C8-DE0F-447E-9760-24E5EBB0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Forskrift-ny</Template>
  <TotalTime>5</TotalTime>
  <Pages>10</Pages>
  <Words>736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V. Thomsen</dc:creator>
  <cp:lastModifiedBy>Lisbeth V Thomsen</cp:lastModifiedBy>
  <cp:revision>8</cp:revision>
  <cp:lastPrinted>2017-06-30T09:56:00Z</cp:lastPrinted>
  <dcterms:created xsi:type="dcterms:W3CDTF">2017-07-13T08:02:00Z</dcterms:created>
  <dcterms:modified xsi:type="dcterms:W3CDTF">2017-07-13T08:20:00Z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\\FS16\docprod\templates\Forskrift-ny.dotm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TF 3.4.1 Elforbrugende anlæg tilsluttet over 100 kV – principper for nettilslutningskrav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docId">
    <vt:lpwstr>2818818</vt:lpwstr>
  </property>
  <property fmtid="{D5CDD505-2E9C-101B-9397-08002B2CF9AE}" pid="8" name="verId">
    <vt:lpwstr>2780804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200174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Lisbeth V. Thomsen</vt:lpwstr>
  </property>
  <property fmtid="{D5CDD505-2E9C-101B-9397-08002B2CF9AE}" pid="17" name="modifiedBy">
    <vt:lpwstr>Flemming Brinch Nielsen</vt:lpwstr>
  </property>
  <property fmtid="{D5CDD505-2E9C-101B-9397-08002B2CF9AE}" pid="18" name="action">
    <vt:lpwstr>edit</vt:lpwstr>
  </property>
  <property fmtid="{D5CDD505-2E9C-101B-9397-08002B2CF9AE}" pid="19" name="serverName">
    <vt:lpwstr>esdh.si.energinet.local</vt:lpwstr>
  </property>
  <property fmtid="{D5CDD505-2E9C-101B-9397-08002B2CF9AE}" pid="20" name="protocol">
    <vt:lpwstr>off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2780804</vt:lpwstr>
  </property>
  <property fmtid="{D5CDD505-2E9C-101B-9397-08002B2CF9AE}" pid="24" name="filePath">
    <vt:lpwstr>C:\WINDOWS\TEMP\Upload\</vt:lpwstr>
  </property>
  <property fmtid="{D5CDD505-2E9C-101B-9397-08002B2CF9AE}" pid="25" name="fileName">
    <vt:lpwstr>c45819c6-d033-4430-ad1f-765023dee943.DOCX</vt:lpwstr>
  </property>
  <property fmtid="{D5CDD505-2E9C-101B-9397-08002B2CF9AE}" pid="26" name="fileId">
    <vt:lpwstr>4310859</vt:lpwstr>
  </property>
  <property fmtid="{D5CDD505-2E9C-101B-9397-08002B2CF9AE}" pid="27" name="Operation">
    <vt:lpwstr>OpenFile</vt:lpwstr>
  </property>
</Properties>
</file>